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03014" w14:textId="33B021D9" w:rsidR="00EC0A49" w:rsidRPr="00FF09FA" w:rsidRDefault="00FF09FA" w:rsidP="00FF09FA">
      <w:pPr>
        <w:jc w:val="center"/>
        <w:rPr>
          <w:b/>
          <w:bCs/>
          <w:u w:val="single"/>
        </w:rPr>
      </w:pPr>
      <w:r w:rsidRPr="00FF09FA">
        <w:rPr>
          <w:b/>
          <w:bCs/>
          <w:u w:val="single"/>
        </w:rPr>
        <w:t>South Mimms &amp; Ridge Parish Council</w:t>
      </w:r>
    </w:p>
    <w:p w14:paraId="72E66B09" w14:textId="45FA4DF2" w:rsidR="00FF09FA" w:rsidRPr="00FF09FA" w:rsidRDefault="00FF09FA" w:rsidP="00FF09FA">
      <w:pPr>
        <w:jc w:val="center"/>
        <w:rPr>
          <w:b/>
          <w:bCs/>
          <w:u w:val="single"/>
        </w:rPr>
      </w:pPr>
      <w:r w:rsidRPr="00FF09FA">
        <w:rPr>
          <w:b/>
          <w:bCs/>
          <w:u w:val="single"/>
        </w:rPr>
        <w:t>Chairmans Annual Speech to Residents</w:t>
      </w:r>
      <w:r>
        <w:rPr>
          <w:b/>
          <w:bCs/>
          <w:u w:val="single"/>
        </w:rPr>
        <w:t xml:space="preserve"> – April 2026</w:t>
      </w:r>
    </w:p>
    <w:p w14:paraId="19A77D93" w14:textId="77777777" w:rsidR="00FF09FA" w:rsidRDefault="00FF09FA"/>
    <w:p w14:paraId="76DF6E13" w14:textId="0E61727D" w:rsidR="00FF09FA" w:rsidRDefault="00FF09FA">
      <w:r>
        <w:t xml:space="preserve">The Parish Council has seen another busy year to March 2026.  </w:t>
      </w:r>
    </w:p>
    <w:p w14:paraId="501192AF" w14:textId="1CA10F1B" w:rsidR="00FF09FA" w:rsidRDefault="00FF09FA">
      <w:r>
        <w:t>Following the resignation of Daniel Becker</w:t>
      </w:r>
      <w:r w:rsidR="00A202AB">
        <w:t>,</w:t>
      </w:r>
      <w:r>
        <w:t xml:space="preserve"> we were required to hold an election, which happily saw the return of Mark Hedison to the Council.</w:t>
      </w:r>
    </w:p>
    <w:p w14:paraId="021FD466" w14:textId="77777777" w:rsidR="00A202AB" w:rsidRDefault="00FF09FA">
      <w:r>
        <w:t xml:space="preserve">We have also appointed two new members of staff. Bobbie Wanless as our Community Officer, has now taken over all the running of South Mimms village hall and has managed to double revenues, more than paying for her time. </w:t>
      </w:r>
    </w:p>
    <w:p w14:paraId="77890F6B" w14:textId="066650B1" w:rsidR="00A202AB" w:rsidRDefault="00A202AB">
      <w:r>
        <w:t>Bobbie</w:t>
      </w:r>
      <w:r w:rsidR="00FF09FA">
        <w:t xml:space="preserve"> has also started a comprehensive series of community events </w:t>
      </w:r>
      <w:r>
        <w:t xml:space="preserve">which have </w:t>
      </w:r>
      <w:r w:rsidR="00AA2262">
        <w:t xml:space="preserve">already </w:t>
      </w:r>
      <w:r w:rsidR="00FF09FA">
        <w:t>includ</w:t>
      </w:r>
      <w:r>
        <w:t>ed a</w:t>
      </w:r>
      <w:r w:rsidR="00FF09FA">
        <w:t xml:space="preserve"> Halloween Film </w:t>
      </w:r>
      <w:r>
        <w:t>party</w:t>
      </w:r>
      <w:r w:rsidR="00FF09FA">
        <w:t xml:space="preserve">, the </w:t>
      </w:r>
      <w:proofErr w:type="gramStart"/>
      <w:r w:rsidR="00FF09FA">
        <w:t>much expanded</w:t>
      </w:r>
      <w:proofErr w:type="gramEnd"/>
      <w:r w:rsidR="00FF09FA">
        <w:t xml:space="preserve"> Christmas Tree Fair and a Quiz Night. </w:t>
      </w:r>
    </w:p>
    <w:p w14:paraId="0F9B7F10" w14:textId="45FC34F9" w:rsidR="00FF09FA" w:rsidRDefault="00FF09FA">
      <w:r>
        <w:t>Bobbie is also bringing back the Youth Group which has been missing from the village for about 10 years now and has very ambitious plans for a Village Fair Day that will be run in conjunction with the school.</w:t>
      </w:r>
    </w:p>
    <w:p w14:paraId="186D10E0" w14:textId="77777777" w:rsidR="00FF09FA" w:rsidRDefault="00FF09FA"/>
    <w:p w14:paraId="7B35447C" w14:textId="7D05914E" w:rsidR="00FF09FA" w:rsidRDefault="00FF09FA">
      <w:r>
        <w:t xml:space="preserve">We have also recently appointed Wendy Martin as an Office Assistant for our Clark </w:t>
      </w:r>
      <w:r w:rsidR="00203004">
        <w:t xml:space="preserve">who will be </w:t>
      </w:r>
      <w:r w:rsidR="001E36A8">
        <w:t>helping</w:t>
      </w:r>
      <w:r w:rsidR="00203004">
        <w:t xml:space="preserve"> on some of the </w:t>
      </w:r>
      <w:proofErr w:type="gramStart"/>
      <w:r w:rsidR="00203004">
        <w:t>day to day</w:t>
      </w:r>
      <w:proofErr w:type="gramEnd"/>
      <w:r w:rsidR="00203004">
        <w:t xml:space="preserve"> issues and bookkeeping</w:t>
      </w:r>
      <w:r w:rsidR="00A202AB">
        <w:t>, allowing Natalie to be involved in more strategic developments like The Local Plan.</w:t>
      </w:r>
    </w:p>
    <w:p w14:paraId="17162EC0" w14:textId="77777777" w:rsidR="00203004" w:rsidRDefault="00203004"/>
    <w:p w14:paraId="6C8A21B3" w14:textId="0121B90B" w:rsidR="00A202AB" w:rsidRDefault="00203004">
      <w:r>
        <w:t>Whilst the last year has seen much in terms of major planning application in the area, the Parish Council would like to remind residents that we are NOT a planning authority and our remit is to ensure that</w:t>
      </w:r>
      <w:r w:rsidR="00BB31E6">
        <w:t>,</w:t>
      </w:r>
      <w:r>
        <w:t xml:space="preserve"> should applications go ahead, that as much community benefit as possible is realised. </w:t>
      </w:r>
    </w:p>
    <w:p w14:paraId="67B1A41F" w14:textId="2117B486" w:rsidR="00FF09FA" w:rsidRDefault="00203004" w:rsidP="00696AD1">
      <w:r>
        <w:t xml:space="preserve">To that end, the White Hart pub has now been confirmed as returning to local community ownership once the extensive refurbishments have been completed.  </w:t>
      </w:r>
      <w:r w:rsidR="00A202AB">
        <w:t xml:space="preserve">The building will not remain a Hertsmere asset and </w:t>
      </w:r>
      <w:r>
        <w:t xml:space="preserve">is expected to be </w:t>
      </w:r>
      <w:r w:rsidR="00A202AB">
        <w:t>owned by</w:t>
      </w:r>
      <w:r>
        <w:t xml:space="preserve"> a Special Purpose Vehicle Company in which the Parish Council is the main shareholder</w:t>
      </w:r>
      <w:r w:rsidR="00A202AB">
        <w:t>, this similar legal set-up to a project already developed by Elstree Town Council</w:t>
      </w:r>
      <w:r>
        <w:t xml:space="preserve">.   </w:t>
      </w:r>
      <w:r w:rsidR="00696AD1">
        <w:t>W</w:t>
      </w:r>
      <w:r>
        <w:t xml:space="preserve">hat was the main bar of the pub will be a community space, with café where we can run all </w:t>
      </w:r>
      <w:r w:rsidR="00A202AB">
        <w:t>manner</w:t>
      </w:r>
      <w:r>
        <w:t xml:space="preserve"> of services from. Given the heritage of the building and the place it holds in residents</w:t>
      </w:r>
      <w:r w:rsidR="00A202AB">
        <w:t>’</w:t>
      </w:r>
      <w:r>
        <w:t xml:space="preserve"> hearts, we consider this a </w:t>
      </w:r>
      <w:r w:rsidR="00A202AB">
        <w:t xml:space="preserve">very positive outcome. </w:t>
      </w:r>
      <w:r>
        <w:t xml:space="preserve"> </w:t>
      </w:r>
    </w:p>
    <w:p w14:paraId="6151106E" w14:textId="4AAB63D4" w:rsidR="00A202AB" w:rsidRDefault="00A202AB">
      <w:r>
        <w:t xml:space="preserve">With the </w:t>
      </w:r>
      <w:r w:rsidR="00696AD1">
        <w:t xml:space="preserve">upcoming </w:t>
      </w:r>
      <w:r>
        <w:t xml:space="preserve">dissolution of </w:t>
      </w:r>
      <w:r w:rsidR="00696AD1">
        <w:t xml:space="preserve">Hertfordshire County Council and the </w:t>
      </w:r>
      <w:r>
        <w:t>a</w:t>
      </w:r>
      <w:r w:rsidR="00696AD1">
        <w:t>s</w:t>
      </w:r>
      <w:r>
        <w:t xml:space="preserve"> yet unclear outcome on the formation of a Unitary Authority </w:t>
      </w:r>
      <w:r w:rsidR="00696AD1">
        <w:t>with Hertsmere merging with a number of other Councils</w:t>
      </w:r>
      <w:r>
        <w:t xml:space="preserve">, it is more important than ever that the Parish Council actively looks to support the </w:t>
      </w:r>
      <w:r w:rsidR="00696AD1">
        <w:t>direct and local</w:t>
      </w:r>
      <w:r>
        <w:t xml:space="preserve"> provision of services to residents and a base at the White Hart will allow us to do that.</w:t>
      </w:r>
      <w:r w:rsidR="00696AD1">
        <w:t xml:space="preserve"> Shenley Parish Council are building a new Community Hub, but we will not need to do this as we will have the White Hart.</w:t>
      </w:r>
    </w:p>
    <w:p w14:paraId="5E8C3480" w14:textId="77777777" w:rsidR="00696AD1" w:rsidRDefault="00696AD1"/>
    <w:p w14:paraId="1ECBBE21" w14:textId="0FA2FA03" w:rsidR="00A202AB" w:rsidRDefault="00696AD1">
      <w:r>
        <w:t>Finally, I would like to thank all residents who take the time to engage with the Parish Council and particularly those who take the time to regularly attend meetings.</w:t>
      </w:r>
    </w:p>
    <w:sectPr w:rsidR="00A202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41968" w14:textId="77777777" w:rsidR="00A61144" w:rsidRDefault="00A61144" w:rsidP="00696AD1">
      <w:pPr>
        <w:spacing w:after="0" w:line="240" w:lineRule="auto"/>
      </w:pPr>
      <w:r>
        <w:separator/>
      </w:r>
    </w:p>
  </w:endnote>
  <w:endnote w:type="continuationSeparator" w:id="0">
    <w:p w14:paraId="347911A6" w14:textId="77777777" w:rsidR="00A61144" w:rsidRDefault="00A61144" w:rsidP="00696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9B2A" w14:textId="77777777" w:rsidR="00A61144" w:rsidRDefault="00A61144" w:rsidP="00696AD1">
      <w:pPr>
        <w:spacing w:after="0" w:line="240" w:lineRule="auto"/>
      </w:pPr>
      <w:r>
        <w:separator/>
      </w:r>
    </w:p>
  </w:footnote>
  <w:footnote w:type="continuationSeparator" w:id="0">
    <w:p w14:paraId="0DFBDC0B" w14:textId="77777777" w:rsidR="00A61144" w:rsidRDefault="00A61144" w:rsidP="00696A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9FA"/>
    <w:rsid w:val="001E36A8"/>
    <w:rsid w:val="00203004"/>
    <w:rsid w:val="006841B3"/>
    <w:rsid w:val="00696AD1"/>
    <w:rsid w:val="006A44E8"/>
    <w:rsid w:val="00A202AB"/>
    <w:rsid w:val="00A61144"/>
    <w:rsid w:val="00AA2262"/>
    <w:rsid w:val="00BB31E6"/>
    <w:rsid w:val="00EC0A49"/>
    <w:rsid w:val="00FF0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9E6D9"/>
  <w15:chartTrackingRefBased/>
  <w15:docId w15:val="{6D12E7E5-54D2-4689-BB7A-8FCC8506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0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0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0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0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0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9FA"/>
    <w:rPr>
      <w:rFonts w:eastAsiaTheme="majorEastAsia" w:cstheme="majorBidi"/>
      <w:color w:val="272727" w:themeColor="text1" w:themeTint="D8"/>
    </w:rPr>
  </w:style>
  <w:style w:type="paragraph" w:styleId="Title">
    <w:name w:val="Title"/>
    <w:basedOn w:val="Normal"/>
    <w:next w:val="Normal"/>
    <w:link w:val="TitleChar"/>
    <w:uiPriority w:val="10"/>
    <w:qFormat/>
    <w:rsid w:val="00FF0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9FA"/>
    <w:pPr>
      <w:spacing w:before="160"/>
      <w:jc w:val="center"/>
    </w:pPr>
    <w:rPr>
      <w:i/>
      <w:iCs/>
      <w:color w:val="404040" w:themeColor="text1" w:themeTint="BF"/>
    </w:rPr>
  </w:style>
  <w:style w:type="character" w:customStyle="1" w:styleId="QuoteChar">
    <w:name w:val="Quote Char"/>
    <w:basedOn w:val="DefaultParagraphFont"/>
    <w:link w:val="Quote"/>
    <w:uiPriority w:val="29"/>
    <w:rsid w:val="00FF09FA"/>
    <w:rPr>
      <w:i/>
      <w:iCs/>
      <w:color w:val="404040" w:themeColor="text1" w:themeTint="BF"/>
    </w:rPr>
  </w:style>
  <w:style w:type="paragraph" w:styleId="ListParagraph">
    <w:name w:val="List Paragraph"/>
    <w:basedOn w:val="Normal"/>
    <w:uiPriority w:val="34"/>
    <w:qFormat/>
    <w:rsid w:val="00FF09FA"/>
    <w:pPr>
      <w:ind w:left="720"/>
      <w:contextualSpacing/>
    </w:pPr>
  </w:style>
  <w:style w:type="character" w:styleId="IntenseEmphasis">
    <w:name w:val="Intense Emphasis"/>
    <w:basedOn w:val="DefaultParagraphFont"/>
    <w:uiPriority w:val="21"/>
    <w:qFormat/>
    <w:rsid w:val="00FF09FA"/>
    <w:rPr>
      <w:i/>
      <w:iCs/>
      <w:color w:val="0F4761" w:themeColor="accent1" w:themeShade="BF"/>
    </w:rPr>
  </w:style>
  <w:style w:type="paragraph" w:styleId="IntenseQuote">
    <w:name w:val="Intense Quote"/>
    <w:basedOn w:val="Normal"/>
    <w:next w:val="Normal"/>
    <w:link w:val="IntenseQuoteChar"/>
    <w:uiPriority w:val="30"/>
    <w:qFormat/>
    <w:rsid w:val="00FF0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09FA"/>
    <w:rPr>
      <w:i/>
      <w:iCs/>
      <w:color w:val="0F4761" w:themeColor="accent1" w:themeShade="BF"/>
    </w:rPr>
  </w:style>
  <w:style w:type="character" w:styleId="IntenseReference">
    <w:name w:val="Intense Reference"/>
    <w:basedOn w:val="DefaultParagraphFont"/>
    <w:uiPriority w:val="32"/>
    <w:qFormat/>
    <w:rsid w:val="00FF09FA"/>
    <w:rPr>
      <w:b/>
      <w:bCs/>
      <w:smallCaps/>
      <w:color w:val="0F4761" w:themeColor="accent1" w:themeShade="BF"/>
      <w:spacing w:val="5"/>
    </w:rPr>
  </w:style>
  <w:style w:type="paragraph" w:styleId="Header">
    <w:name w:val="header"/>
    <w:basedOn w:val="Normal"/>
    <w:link w:val="HeaderChar"/>
    <w:uiPriority w:val="99"/>
    <w:unhideWhenUsed/>
    <w:rsid w:val="00696A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6AD1"/>
  </w:style>
  <w:style w:type="paragraph" w:styleId="Footer">
    <w:name w:val="footer"/>
    <w:basedOn w:val="Normal"/>
    <w:link w:val="FooterChar"/>
    <w:uiPriority w:val="99"/>
    <w:unhideWhenUsed/>
    <w:rsid w:val="00696A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6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e6beba-c4aa-4731-af5d-d735b097eadb}" enabled="0" method="" siteId="{93e6beba-c4aa-4731-af5d-d735b097eadb}" removed="1"/>
</clbl:labelList>
</file>

<file path=docProps/app.xml><?xml version="1.0" encoding="utf-8"?>
<Properties xmlns="http://schemas.openxmlformats.org/officeDocument/2006/extended-properties" xmlns:vt="http://schemas.openxmlformats.org/officeDocument/2006/docPropsVTypes">
  <Template>Normal</Template>
  <TotalTime>38</TotalTime>
  <Pages>1</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Curran</dc:creator>
  <cp:keywords/>
  <dc:description/>
  <cp:lastModifiedBy>Natalie Curran</cp:lastModifiedBy>
  <cp:revision>4</cp:revision>
  <dcterms:created xsi:type="dcterms:W3CDTF">2026-04-16T08:50:00Z</dcterms:created>
  <dcterms:modified xsi:type="dcterms:W3CDTF">2026-04-16T09:28:00Z</dcterms:modified>
</cp:coreProperties>
</file>