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E27BC" w14:textId="5E91445B" w:rsidR="00D13817" w:rsidRPr="00904637" w:rsidRDefault="00646677" w:rsidP="00D0661C">
      <w:pPr>
        <w:pStyle w:val="Heading1"/>
        <w:rPr>
          <w:sz w:val="28"/>
          <w:szCs w:val="28"/>
          <w:u w:val="none"/>
        </w:rPr>
      </w:pPr>
      <w:r>
        <w:rPr>
          <w:spacing w:val="-2"/>
          <w:sz w:val="28"/>
          <w:szCs w:val="28"/>
        </w:rPr>
        <w:t xml:space="preserve">Minutes of the meeting </w:t>
      </w:r>
      <w:r w:rsidR="00904637" w:rsidRPr="00904637">
        <w:rPr>
          <w:spacing w:val="-2"/>
          <w:sz w:val="28"/>
          <w:szCs w:val="28"/>
        </w:rPr>
        <w:t>7</w:t>
      </w:r>
      <w:r w:rsidR="00D13817" w:rsidRPr="00904637">
        <w:rPr>
          <w:spacing w:val="-2"/>
          <w:sz w:val="28"/>
          <w:szCs w:val="28"/>
          <w:vertAlign w:val="superscript"/>
        </w:rPr>
        <w:t>th</w:t>
      </w:r>
      <w:r w:rsidR="00D13817" w:rsidRPr="00904637">
        <w:rPr>
          <w:spacing w:val="-2"/>
          <w:sz w:val="28"/>
          <w:szCs w:val="28"/>
        </w:rPr>
        <w:t xml:space="preserve"> </w:t>
      </w:r>
      <w:r w:rsidR="00B747F8" w:rsidRPr="00904637">
        <w:rPr>
          <w:spacing w:val="-2"/>
          <w:sz w:val="28"/>
          <w:szCs w:val="28"/>
        </w:rPr>
        <w:t>Ma</w:t>
      </w:r>
      <w:r w:rsidR="00904637" w:rsidRPr="00904637">
        <w:rPr>
          <w:spacing w:val="-2"/>
          <w:sz w:val="28"/>
          <w:szCs w:val="28"/>
        </w:rPr>
        <w:t>y</w:t>
      </w:r>
      <w:r w:rsidR="00D13817" w:rsidRPr="00904637">
        <w:rPr>
          <w:spacing w:val="-2"/>
          <w:sz w:val="28"/>
          <w:szCs w:val="28"/>
        </w:rPr>
        <w:t xml:space="preserve"> 2026 </w:t>
      </w:r>
      <w:r w:rsidR="00B747F8" w:rsidRPr="00904637">
        <w:rPr>
          <w:spacing w:val="-2"/>
          <w:sz w:val="28"/>
          <w:szCs w:val="28"/>
        </w:rPr>
        <w:t>Ridge</w:t>
      </w:r>
      <w:r w:rsidR="00D13817" w:rsidRPr="00904637">
        <w:rPr>
          <w:spacing w:val="-2"/>
          <w:sz w:val="28"/>
          <w:szCs w:val="28"/>
        </w:rPr>
        <w:t xml:space="preserve"> Village Hall</w:t>
      </w:r>
      <w:r w:rsidR="00904637">
        <w:rPr>
          <w:spacing w:val="-2"/>
          <w:sz w:val="28"/>
          <w:szCs w:val="28"/>
        </w:rPr>
        <w:t xml:space="preserve"> at 7pm</w:t>
      </w:r>
    </w:p>
    <w:p w14:paraId="318E08BC" w14:textId="101C3729" w:rsidR="00E54728" w:rsidRDefault="00646677">
      <w:pPr>
        <w:pStyle w:val="BodyText"/>
        <w:spacing w:before="70"/>
        <w:rPr>
          <w:b/>
        </w:rPr>
      </w:pPr>
      <w:r>
        <w:rPr>
          <w:b/>
        </w:rPr>
        <w:t xml:space="preserve">Present: Cllr Ralph Bania (Chair) Cllr Cathy MacCaffrey, Cllr Mark Hedison, Cllr </w:t>
      </w:r>
      <w:proofErr w:type="spellStart"/>
      <w:r>
        <w:rPr>
          <w:b/>
        </w:rPr>
        <w:t>neil</w:t>
      </w:r>
      <w:proofErr w:type="spellEnd"/>
      <w:r>
        <w:rPr>
          <w:b/>
        </w:rPr>
        <w:t xml:space="preserve"> Johnson.   Natalie Curran (Clerk) Wendy Martin (Assistant Clerk)</w:t>
      </w:r>
    </w:p>
    <w:p w14:paraId="0AE9DC12" w14:textId="1F17C997" w:rsidR="00646677" w:rsidRDefault="00646677">
      <w:pPr>
        <w:pStyle w:val="BodyText"/>
        <w:spacing w:before="70"/>
        <w:rPr>
          <w:b/>
        </w:rPr>
      </w:pPr>
      <w:r>
        <w:rPr>
          <w:b/>
        </w:rPr>
        <w:t>Members of the public – approx. 8</w:t>
      </w:r>
    </w:p>
    <w:p w14:paraId="285022D5" w14:textId="77777777" w:rsidR="00646677" w:rsidRDefault="00646677">
      <w:pPr>
        <w:pStyle w:val="BodyText"/>
        <w:spacing w:before="70"/>
        <w:rPr>
          <w:b/>
        </w:rPr>
      </w:pPr>
    </w:p>
    <w:p w14:paraId="5A3F1B38" w14:textId="215676C5" w:rsidR="00646677" w:rsidRDefault="00646677" w:rsidP="00646677">
      <w:pPr>
        <w:pStyle w:val="BodyText"/>
        <w:spacing w:before="70"/>
        <w:ind w:hanging="284"/>
        <w:rPr>
          <w:b/>
        </w:rPr>
      </w:pPr>
      <w:r>
        <w:rPr>
          <w:b/>
        </w:rPr>
        <w:t>Minutes Ref 26/27</w:t>
      </w:r>
    </w:p>
    <w:p w14:paraId="30F1E020" w14:textId="7E1CAAA0" w:rsidR="00E54728" w:rsidRPr="00646677" w:rsidRDefault="00646677" w:rsidP="007E02D2">
      <w:pPr>
        <w:pStyle w:val="ListParagraph"/>
        <w:numPr>
          <w:ilvl w:val="0"/>
          <w:numId w:val="10"/>
        </w:numPr>
        <w:spacing w:line="480" w:lineRule="auto"/>
        <w:ind w:left="-142" w:firstLine="0"/>
        <w:rPr>
          <w:sz w:val="24"/>
          <w:szCs w:val="24"/>
        </w:rPr>
      </w:pPr>
      <w:r w:rsidRPr="00646677">
        <w:rPr>
          <w:sz w:val="24"/>
          <w:szCs w:val="24"/>
        </w:rPr>
        <w:t xml:space="preserve">The </w:t>
      </w:r>
      <w:r w:rsidR="00000000" w:rsidRPr="00646677">
        <w:rPr>
          <w:sz w:val="24"/>
          <w:szCs w:val="24"/>
        </w:rPr>
        <w:t>Chairperson</w:t>
      </w:r>
      <w:r w:rsidR="00000000" w:rsidRPr="00646677">
        <w:rPr>
          <w:spacing w:val="-4"/>
          <w:sz w:val="24"/>
          <w:szCs w:val="24"/>
        </w:rPr>
        <w:t xml:space="preserve"> </w:t>
      </w:r>
      <w:r w:rsidR="00000000" w:rsidRPr="00646677">
        <w:rPr>
          <w:sz w:val="24"/>
          <w:szCs w:val="24"/>
        </w:rPr>
        <w:t>of</w:t>
      </w:r>
      <w:r w:rsidR="00000000" w:rsidRPr="00646677">
        <w:rPr>
          <w:spacing w:val="-5"/>
          <w:sz w:val="24"/>
          <w:szCs w:val="24"/>
        </w:rPr>
        <w:t xml:space="preserve"> </w:t>
      </w:r>
      <w:r w:rsidR="00000000" w:rsidRPr="00646677">
        <w:rPr>
          <w:sz w:val="24"/>
          <w:szCs w:val="24"/>
        </w:rPr>
        <w:t>the</w:t>
      </w:r>
      <w:r w:rsidR="00000000" w:rsidRPr="00646677">
        <w:rPr>
          <w:spacing w:val="-5"/>
          <w:sz w:val="24"/>
          <w:szCs w:val="24"/>
        </w:rPr>
        <w:t xml:space="preserve"> </w:t>
      </w:r>
      <w:r w:rsidR="00000000" w:rsidRPr="00646677">
        <w:rPr>
          <w:spacing w:val="-2"/>
          <w:sz w:val="24"/>
          <w:szCs w:val="24"/>
        </w:rPr>
        <w:t>meeting</w:t>
      </w:r>
      <w:r w:rsidRPr="00646677">
        <w:rPr>
          <w:spacing w:val="-2"/>
          <w:sz w:val="24"/>
          <w:szCs w:val="24"/>
        </w:rPr>
        <w:t xml:space="preserve"> welcomed everyone and thanked them for coming</w:t>
      </w:r>
      <w:r w:rsidR="00000000" w:rsidRPr="00646677">
        <w:rPr>
          <w:spacing w:val="-2"/>
          <w:sz w:val="24"/>
          <w:szCs w:val="24"/>
        </w:rPr>
        <w:t>.</w:t>
      </w:r>
    </w:p>
    <w:p w14:paraId="4A2FFE92" w14:textId="7527A0B5" w:rsidR="00E54728" w:rsidRPr="00646677" w:rsidRDefault="007E02D2" w:rsidP="00646677">
      <w:pPr>
        <w:pStyle w:val="ListParagraph"/>
        <w:numPr>
          <w:ilvl w:val="0"/>
          <w:numId w:val="10"/>
        </w:numPr>
        <w:spacing w:line="480" w:lineRule="auto"/>
        <w:ind w:left="142"/>
        <w:rPr>
          <w:sz w:val="24"/>
          <w:szCs w:val="24"/>
        </w:rPr>
      </w:pPr>
      <w:r>
        <w:rPr>
          <w:sz w:val="24"/>
          <w:szCs w:val="24"/>
        </w:rPr>
        <w:t xml:space="preserve">  </w:t>
      </w:r>
      <w:r w:rsidR="00646677" w:rsidRPr="00646677">
        <w:rPr>
          <w:sz w:val="24"/>
          <w:szCs w:val="24"/>
        </w:rPr>
        <w:t>A</w:t>
      </w:r>
      <w:r w:rsidR="00000000" w:rsidRPr="00646677">
        <w:rPr>
          <w:sz w:val="24"/>
          <w:szCs w:val="24"/>
        </w:rPr>
        <w:t>pologies</w:t>
      </w:r>
      <w:r w:rsidR="00000000" w:rsidRPr="00646677">
        <w:rPr>
          <w:spacing w:val="-4"/>
          <w:sz w:val="24"/>
          <w:szCs w:val="24"/>
        </w:rPr>
        <w:t xml:space="preserve"> </w:t>
      </w:r>
      <w:r w:rsidR="00000000" w:rsidRPr="00646677">
        <w:rPr>
          <w:sz w:val="24"/>
          <w:szCs w:val="24"/>
        </w:rPr>
        <w:t>for</w:t>
      </w:r>
      <w:r w:rsidR="00000000" w:rsidRPr="00646677">
        <w:rPr>
          <w:spacing w:val="-5"/>
          <w:sz w:val="24"/>
          <w:szCs w:val="24"/>
        </w:rPr>
        <w:t xml:space="preserve"> </w:t>
      </w:r>
      <w:r w:rsidR="00000000" w:rsidRPr="00646677">
        <w:rPr>
          <w:spacing w:val="-2"/>
          <w:sz w:val="24"/>
          <w:szCs w:val="24"/>
        </w:rPr>
        <w:t>absence</w:t>
      </w:r>
      <w:r w:rsidR="00646677" w:rsidRPr="00646677">
        <w:rPr>
          <w:spacing w:val="-2"/>
          <w:sz w:val="24"/>
          <w:szCs w:val="24"/>
        </w:rPr>
        <w:t xml:space="preserve"> were received and accepted from Cllr Chris Myers who was at another meeting.</w:t>
      </w:r>
    </w:p>
    <w:p w14:paraId="2E4603CD" w14:textId="09E653D4" w:rsidR="00E54728" w:rsidRPr="00646677" w:rsidRDefault="007E02D2" w:rsidP="00646677">
      <w:pPr>
        <w:pStyle w:val="ListParagraph"/>
        <w:numPr>
          <w:ilvl w:val="0"/>
          <w:numId w:val="10"/>
        </w:numPr>
        <w:spacing w:line="480" w:lineRule="auto"/>
        <w:ind w:left="142"/>
        <w:rPr>
          <w:sz w:val="24"/>
          <w:szCs w:val="24"/>
        </w:rPr>
      </w:pPr>
      <w:r>
        <w:rPr>
          <w:sz w:val="24"/>
          <w:szCs w:val="24"/>
        </w:rPr>
        <w:t xml:space="preserve">  </w:t>
      </w:r>
      <w:r w:rsidR="00646677" w:rsidRPr="00646677">
        <w:rPr>
          <w:sz w:val="24"/>
          <w:szCs w:val="24"/>
        </w:rPr>
        <w:t>There were no</w:t>
      </w:r>
      <w:r w:rsidR="00000000" w:rsidRPr="00646677">
        <w:rPr>
          <w:spacing w:val="-4"/>
          <w:sz w:val="24"/>
          <w:szCs w:val="24"/>
        </w:rPr>
        <w:t xml:space="preserve"> </w:t>
      </w:r>
      <w:r w:rsidR="00000000" w:rsidRPr="00646677">
        <w:rPr>
          <w:sz w:val="24"/>
          <w:szCs w:val="24"/>
        </w:rPr>
        <w:t>declarations</w:t>
      </w:r>
      <w:r w:rsidR="00000000" w:rsidRPr="00646677">
        <w:rPr>
          <w:spacing w:val="-2"/>
          <w:sz w:val="24"/>
          <w:szCs w:val="24"/>
        </w:rPr>
        <w:t xml:space="preserve"> </w:t>
      </w:r>
      <w:r w:rsidR="00000000" w:rsidRPr="00646677">
        <w:rPr>
          <w:sz w:val="24"/>
          <w:szCs w:val="24"/>
        </w:rPr>
        <w:t>of</w:t>
      </w:r>
      <w:r w:rsidR="00000000" w:rsidRPr="00646677">
        <w:rPr>
          <w:spacing w:val="-4"/>
          <w:sz w:val="24"/>
          <w:szCs w:val="24"/>
        </w:rPr>
        <w:t xml:space="preserve"> </w:t>
      </w:r>
      <w:r w:rsidR="00C026A3" w:rsidRPr="00646677">
        <w:rPr>
          <w:sz w:val="24"/>
          <w:szCs w:val="24"/>
        </w:rPr>
        <w:t xml:space="preserve">Councillor </w:t>
      </w:r>
      <w:r w:rsidR="00000000" w:rsidRPr="00646677">
        <w:rPr>
          <w:sz w:val="24"/>
          <w:szCs w:val="24"/>
        </w:rPr>
        <w:t>interests</w:t>
      </w:r>
      <w:r w:rsidR="00000000" w:rsidRPr="00646677">
        <w:rPr>
          <w:spacing w:val="-3"/>
          <w:sz w:val="24"/>
          <w:szCs w:val="24"/>
        </w:rPr>
        <w:t xml:space="preserve"> </w:t>
      </w:r>
      <w:r w:rsidR="00000000" w:rsidRPr="00646677">
        <w:rPr>
          <w:sz w:val="24"/>
          <w:szCs w:val="24"/>
        </w:rPr>
        <w:t>pertaining</w:t>
      </w:r>
      <w:r w:rsidR="00000000" w:rsidRPr="00646677">
        <w:rPr>
          <w:spacing w:val="-3"/>
          <w:sz w:val="24"/>
          <w:szCs w:val="24"/>
        </w:rPr>
        <w:t xml:space="preserve"> </w:t>
      </w:r>
      <w:r w:rsidR="00000000" w:rsidRPr="00646677">
        <w:rPr>
          <w:sz w:val="24"/>
          <w:szCs w:val="24"/>
        </w:rPr>
        <w:t>to</w:t>
      </w:r>
      <w:r w:rsidR="00000000" w:rsidRPr="00646677">
        <w:rPr>
          <w:spacing w:val="-3"/>
          <w:sz w:val="24"/>
          <w:szCs w:val="24"/>
        </w:rPr>
        <w:t xml:space="preserve"> </w:t>
      </w:r>
      <w:r w:rsidR="00000000" w:rsidRPr="00646677">
        <w:rPr>
          <w:sz w:val="24"/>
          <w:szCs w:val="24"/>
        </w:rPr>
        <w:t>agenda</w:t>
      </w:r>
      <w:r w:rsidR="00000000" w:rsidRPr="00646677">
        <w:rPr>
          <w:spacing w:val="-3"/>
          <w:sz w:val="24"/>
          <w:szCs w:val="24"/>
        </w:rPr>
        <w:t xml:space="preserve"> </w:t>
      </w:r>
      <w:r w:rsidR="00000000" w:rsidRPr="00646677">
        <w:rPr>
          <w:spacing w:val="-2"/>
          <w:sz w:val="24"/>
          <w:szCs w:val="24"/>
        </w:rPr>
        <w:t>items.</w:t>
      </w:r>
    </w:p>
    <w:p w14:paraId="48A9B404" w14:textId="26FF0A4C" w:rsidR="008A00E0" w:rsidRPr="00904637" w:rsidRDefault="007E02D2" w:rsidP="00646677">
      <w:pPr>
        <w:pStyle w:val="ListParagraph"/>
        <w:numPr>
          <w:ilvl w:val="0"/>
          <w:numId w:val="10"/>
        </w:numPr>
        <w:spacing w:line="480" w:lineRule="auto"/>
        <w:ind w:left="142"/>
        <w:rPr>
          <w:spacing w:val="-2"/>
          <w:sz w:val="24"/>
          <w:szCs w:val="24"/>
        </w:rPr>
      </w:pPr>
      <w:r>
        <w:rPr>
          <w:sz w:val="24"/>
          <w:szCs w:val="24"/>
        </w:rPr>
        <w:t xml:space="preserve">  T</w:t>
      </w:r>
      <w:r w:rsidR="00000000" w:rsidRPr="00904637">
        <w:rPr>
          <w:sz w:val="24"/>
          <w:szCs w:val="24"/>
        </w:rPr>
        <w:t>he</w:t>
      </w:r>
      <w:r w:rsidR="00000000" w:rsidRPr="00904637">
        <w:rPr>
          <w:spacing w:val="-3"/>
          <w:sz w:val="24"/>
          <w:szCs w:val="24"/>
        </w:rPr>
        <w:t xml:space="preserve"> </w:t>
      </w:r>
      <w:r w:rsidR="00000000" w:rsidRPr="00904637">
        <w:rPr>
          <w:sz w:val="24"/>
          <w:szCs w:val="24"/>
        </w:rPr>
        <w:t>last</w:t>
      </w:r>
      <w:r w:rsidR="00000000" w:rsidRPr="00904637">
        <w:rPr>
          <w:spacing w:val="-1"/>
          <w:sz w:val="24"/>
          <w:szCs w:val="24"/>
        </w:rPr>
        <w:t xml:space="preserve"> </w:t>
      </w:r>
      <w:r w:rsidR="00000000" w:rsidRPr="00904637">
        <w:rPr>
          <w:sz w:val="24"/>
          <w:szCs w:val="24"/>
        </w:rPr>
        <w:t>meeting</w:t>
      </w:r>
      <w:r w:rsidR="00000000" w:rsidRPr="00904637">
        <w:rPr>
          <w:spacing w:val="-2"/>
          <w:sz w:val="24"/>
          <w:szCs w:val="24"/>
        </w:rPr>
        <w:t xml:space="preserve"> </w:t>
      </w:r>
      <w:proofErr w:type="gramStart"/>
      <w:r>
        <w:rPr>
          <w:spacing w:val="-2"/>
          <w:sz w:val="24"/>
          <w:szCs w:val="24"/>
        </w:rPr>
        <w:t>were</w:t>
      </w:r>
      <w:proofErr w:type="gramEnd"/>
      <w:r>
        <w:rPr>
          <w:spacing w:val="-2"/>
          <w:sz w:val="24"/>
          <w:szCs w:val="24"/>
        </w:rPr>
        <w:t xml:space="preserve"> approved </w:t>
      </w:r>
      <w:r w:rsidR="00000000" w:rsidRPr="00904637">
        <w:rPr>
          <w:sz w:val="24"/>
          <w:szCs w:val="24"/>
        </w:rPr>
        <w:t>and</w:t>
      </w:r>
      <w:r w:rsidR="00000000" w:rsidRPr="00904637">
        <w:rPr>
          <w:spacing w:val="-2"/>
          <w:sz w:val="24"/>
          <w:szCs w:val="24"/>
        </w:rPr>
        <w:t xml:space="preserve"> </w:t>
      </w:r>
      <w:r>
        <w:rPr>
          <w:spacing w:val="-2"/>
          <w:sz w:val="24"/>
          <w:szCs w:val="24"/>
        </w:rPr>
        <w:t xml:space="preserve">the </w:t>
      </w:r>
      <w:r w:rsidR="00000000" w:rsidRPr="00904637">
        <w:rPr>
          <w:sz w:val="24"/>
          <w:szCs w:val="24"/>
        </w:rPr>
        <w:t>Chairperson</w:t>
      </w:r>
      <w:r w:rsidR="00000000" w:rsidRPr="00904637">
        <w:rPr>
          <w:spacing w:val="-2"/>
          <w:sz w:val="24"/>
          <w:szCs w:val="24"/>
        </w:rPr>
        <w:t xml:space="preserve"> </w:t>
      </w:r>
      <w:r>
        <w:rPr>
          <w:sz w:val="24"/>
          <w:szCs w:val="24"/>
        </w:rPr>
        <w:t>s</w:t>
      </w:r>
      <w:r w:rsidR="00000000" w:rsidRPr="00904637">
        <w:rPr>
          <w:spacing w:val="-2"/>
          <w:sz w:val="24"/>
          <w:szCs w:val="24"/>
        </w:rPr>
        <w:t>ign</w:t>
      </w:r>
      <w:r>
        <w:rPr>
          <w:spacing w:val="-2"/>
          <w:sz w:val="24"/>
          <w:szCs w:val="24"/>
        </w:rPr>
        <w:t>ed them</w:t>
      </w:r>
      <w:r w:rsidR="00000000" w:rsidRPr="00904637">
        <w:rPr>
          <w:spacing w:val="-2"/>
          <w:sz w:val="24"/>
          <w:szCs w:val="24"/>
        </w:rPr>
        <w:t>.</w:t>
      </w:r>
    </w:p>
    <w:p w14:paraId="130D4A9D" w14:textId="77777777" w:rsidR="00AA6C9B" w:rsidRPr="00AA6C9B" w:rsidRDefault="00000000" w:rsidP="00646677">
      <w:pPr>
        <w:pStyle w:val="ListParagraph"/>
        <w:numPr>
          <w:ilvl w:val="0"/>
          <w:numId w:val="10"/>
        </w:numPr>
        <w:spacing w:line="480" w:lineRule="auto"/>
        <w:ind w:left="142"/>
        <w:rPr>
          <w:sz w:val="24"/>
          <w:szCs w:val="24"/>
        </w:rPr>
      </w:pPr>
      <w:r w:rsidRPr="00904637">
        <w:rPr>
          <w:b/>
          <w:bCs/>
          <w:spacing w:val="-2"/>
          <w:sz w:val="24"/>
          <w:szCs w:val="24"/>
        </w:rPr>
        <w:t>Finance</w:t>
      </w:r>
      <w:r w:rsidR="00AA6C9B">
        <w:rPr>
          <w:b/>
          <w:bCs/>
          <w:spacing w:val="-2"/>
          <w:sz w:val="24"/>
          <w:szCs w:val="24"/>
        </w:rPr>
        <w:t>:</w:t>
      </w:r>
    </w:p>
    <w:p w14:paraId="46763FCE" w14:textId="030CE91C" w:rsidR="00904637" w:rsidRPr="00AA6C9B" w:rsidRDefault="007E02D2" w:rsidP="00646677">
      <w:pPr>
        <w:pStyle w:val="ListParagraph"/>
        <w:numPr>
          <w:ilvl w:val="1"/>
          <w:numId w:val="10"/>
        </w:numPr>
        <w:spacing w:line="480" w:lineRule="auto"/>
        <w:rPr>
          <w:sz w:val="24"/>
          <w:szCs w:val="24"/>
        </w:rPr>
      </w:pPr>
      <w:r>
        <w:rPr>
          <w:spacing w:val="-2"/>
          <w:sz w:val="24"/>
          <w:szCs w:val="24"/>
        </w:rPr>
        <w:t xml:space="preserve">It was noted that </w:t>
      </w:r>
      <w:r w:rsidR="00904637" w:rsidRPr="00904637">
        <w:rPr>
          <w:spacing w:val="-2"/>
          <w:sz w:val="24"/>
          <w:szCs w:val="24"/>
        </w:rPr>
        <w:t>the final bill for the by-election that was forced by petition has now been confirmed at £7</w:t>
      </w:r>
      <w:r w:rsidR="00904637">
        <w:rPr>
          <w:spacing w:val="-2"/>
          <w:sz w:val="24"/>
          <w:szCs w:val="24"/>
        </w:rPr>
        <w:t>,</w:t>
      </w:r>
      <w:r w:rsidR="00904637" w:rsidRPr="00904637">
        <w:rPr>
          <w:spacing w:val="-2"/>
          <w:sz w:val="24"/>
          <w:szCs w:val="24"/>
        </w:rPr>
        <w:t xml:space="preserve">914.76 and has been paid to Hertsmere Borough Council. </w:t>
      </w:r>
      <w:r w:rsidR="00904637" w:rsidRPr="00904637">
        <w:rPr>
          <w:b/>
          <w:bCs/>
          <w:spacing w:val="-2"/>
          <w:sz w:val="24"/>
          <w:szCs w:val="24"/>
        </w:rPr>
        <w:t xml:space="preserve">  </w:t>
      </w:r>
    </w:p>
    <w:p w14:paraId="4ED5E623" w14:textId="678DE905" w:rsidR="00904637" w:rsidRPr="00700E76" w:rsidRDefault="007E02D2" w:rsidP="00646677">
      <w:pPr>
        <w:pStyle w:val="ListParagraph"/>
        <w:numPr>
          <w:ilvl w:val="1"/>
          <w:numId w:val="10"/>
        </w:numPr>
        <w:spacing w:line="480" w:lineRule="auto"/>
        <w:rPr>
          <w:sz w:val="24"/>
          <w:szCs w:val="24"/>
        </w:rPr>
      </w:pPr>
      <w:r>
        <w:rPr>
          <w:spacing w:val="-2"/>
          <w:sz w:val="24"/>
          <w:szCs w:val="24"/>
        </w:rPr>
        <w:t>It was noted that the f</w:t>
      </w:r>
      <w:r w:rsidR="00904637" w:rsidRPr="00AA6C9B">
        <w:rPr>
          <w:spacing w:val="-2"/>
          <w:sz w:val="24"/>
          <w:szCs w:val="24"/>
        </w:rPr>
        <w:t xml:space="preserve">ull accounts for the Financial Year ending March 2026 are now complete and have been sent to our internal auditor </w:t>
      </w:r>
      <w:r w:rsidR="00AA6C9B" w:rsidRPr="00AA6C9B">
        <w:rPr>
          <w:spacing w:val="-2"/>
          <w:sz w:val="24"/>
          <w:szCs w:val="24"/>
        </w:rPr>
        <w:t>Brayan &amp; Spencer Associates</w:t>
      </w:r>
      <w:r w:rsidR="00904637" w:rsidRPr="00AA6C9B">
        <w:rPr>
          <w:spacing w:val="-2"/>
          <w:sz w:val="24"/>
          <w:szCs w:val="24"/>
        </w:rPr>
        <w:t xml:space="preserve"> for chec</w:t>
      </w:r>
      <w:r w:rsidR="00904637" w:rsidRPr="00700E76">
        <w:rPr>
          <w:spacing w:val="-2"/>
          <w:sz w:val="24"/>
          <w:szCs w:val="24"/>
        </w:rPr>
        <w:t>king</w:t>
      </w:r>
      <w:r w:rsidR="00AA6C9B" w:rsidRPr="00700E76">
        <w:rPr>
          <w:spacing w:val="-2"/>
          <w:sz w:val="24"/>
          <w:szCs w:val="24"/>
        </w:rPr>
        <w:t xml:space="preserve">.  See appendix </w:t>
      </w:r>
      <w:r w:rsidR="0092083C">
        <w:rPr>
          <w:spacing w:val="-2"/>
          <w:sz w:val="24"/>
          <w:szCs w:val="24"/>
        </w:rPr>
        <w:t xml:space="preserve">1 </w:t>
      </w:r>
      <w:r w:rsidR="00AA6C9B" w:rsidRPr="00700E76">
        <w:rPr>
          <w:spacing w:val="-2"/>
          <w:sz w:val="24"/>
          <w:szCs w:val="24"/>
        </w:rPr>
        <w:t>attached for summary.</w:t>
      </w:r>
      <w:r w:rsidR="00904637" w:rsidRPr="00700E76">
        <w:rPr>
          <w:spacing w:val="-2"/>
          <w:sz w:val="24"/>
          <w:szCs w:val="24"/>
        </w:rPr>
        <w:t xml:space="preserve"> </w:t>
      </w:r>
    </w:p>
    <w:p w14:paraId="5723800B" w14:textId="206A6578" w:rsidR="008A00E0" w:rsidRPr="00700E76" w:rsidRDefault="00AA6C9B" w:rsidP="00646677">
      <w:pPr>
        <w:pStyle w:val="ListParagraph"/>
        <w:numPr>
          <w:ilvl w:val="1"/>
          <w:numId w:val="10"/>
        </w:numPr>
        <w:spacing w:line="480" w:lineRule="auto"/>
        <w:rPr>
          <w:sz w:val="24"/>
          <w:szCs w:val="24"/>
        </w:rPr>
      </w:pPr>
      <w:r w:rsidRPr="00700E76">
        <w:rPr>
          <w:spacing w:val="-2"/>
          <w:sz w:val="24"/>
          <w:szCs w:val="24"/>
        </w:rPr>
        <w:t>S</w:t>
      </w:r>
      <w:r w:rsidR="00904637" w:rsidRPr="00700E76">
        <w:rPr>
          <w:sz w:val="24"/>
          <w:szCs w:val="24"/>
        </w:rPr>
        <w:t xml:space="preserve">ee agenda </w:t>
      </w:r>
      <w:r w:rsidR="00B747F8" w:rsidRPr="00700E76">
        <w:rPr>
          <w:sz w:val="24"/>
          <w:szCs w:val="24"/>
        </w:rPr>
        <w:t>item</w:t>
      </w:r>
      <w:r w:rsidR="00904637" w:rsidRPr="00700E76">
        <w:rPr>
          <w:sz w:val="24"/>
          <w:szCs w:val="24"/>
        </w:rPr>
        <w:t xml:space="preserve"> </w:t>
      </w:r>
      <w:r w:rsidR="00700E76" w:rsidRPr="00700E76">
        <w:rPr>
          <w:sz w:val="24"/>
          <w:szCs w:val="24"/>
        </w:rPr>
        <w:t>7</w:t>
      </w:r>
    </w:p>
    <w:p w14:paraId="28D706DE" w14:textId="77777777" w:rsidR="00E54728" w:rsidRPr="00904637" w:rsidRDefault="00000000" w:rsidP="00646677">
      <w:pPr>
        <w:pStyle w:val="Heading2"/>
        <w:numPr>
          <w:ilvl w:val="0"/>
          <w:numId w:val="10"/>
        </w:numPr>
        <w:tabs>
          <w:tab w:val="left" w:pos="581"/>
        </w:tabs>
        <w:ind w:left="0"/>
        <w:rPr>
          <w:color w:val="000000" w:themeColor="text1"/>
        </w:rPr>
      </w:pPr>
      <w:r w:rsidRPr="00904637">
        <w:rPr>
          <w:color w:val="000000" w:themeColor="text1"/>
          <w:spacing w:val="-2"/>
        </w:rPr>
        <w:t>Planning:</w:t>
      </w:r>
    </w:p>
    <w:p w14:paraId="5C2F2C0B" w14:textId="5C8201D9" w:rsidR="00E54728" w:rsidRPr="00904637" w:rsidRDefault="007E02D2" w:rsidP="00646677">
      <w:pPr>
        <w:pStyle w:val="BodyText"/>
        <w:spacing w:before="12"/>
        <w:ind w:left="153"/>
        <w:rPr>
          <w:color w:val="000000" w:themeColor="text1"/>
          <w:spacing w:val="-2"/>
        </w:rPr>
      </w:pPr>
      <w:r>
        <w:rPr>
          <w:b/>
          <w:bCs/>
          <w:color w:val="000000" w:themeColor="text1"/>
        </w:rPr>
        <w:t>T</w:t>
      </w:r>
      <w:r w:rsidR="00000000" w:rsidRPr="00904637">
        <w:rPr>
          <w:color w:val="000000" w:themeColor="text1"/>
        </w:rPr>
        <w:t>he</w:t>
      </w:r>
      <w:r w:rsidR="00000000" w:rsidRPr="00904637">
        <w:rPr>
          <w:color w:val="000000" w:themeColor="text1"/>
          <w:spacing w:val="-4"/>
        </w:rPr>
        <w:t xml:space="preserve"> </w:t>
      </w:r>
      <w:r w:rsidR="00000000" w:rsidRPr="00904637">
        <w:rPr>
          <w:color w:val="000000" w:themeColor="text1"/>
        </w:rPr>
        <w:t>following</w:t>
      </w:r>
      <w:r w:rsidR="00000000" w:rsidRPr="00904637">
        <w:rPr>
          <w:color w:val="000000" w:themeColor="text1"/>
          <w:spacing w:val="-3"/>
        </w:rPr>
        <w:t xml:space="preserve"> </w:t>
      </w:r>
      <w:r w:rsidR="00000000" w:rsidRPr="00904637">
        <w:rPr>
          <w:color w:val="000000" w:themeColor="text1"/>
        </w:rPr>
        <w:t>planning</w:t>
      </w:r>
      <w:r w:rsidR="00000000" w:rsidRPr="00904637">
        <w:rPr>
          <w:color w:val="000000" w:themeColor="text1"/>
          <w:spacing w:val="-2"/>
        </w:rPr>
        <w:t xml:space="preserve"> </w:t>
      </w:r>
      <w:r w:rsidR="00000000" w:rsidRPr="00904637">
        <w:rPr>
          <w:color w:val="000000" w:themeColor="text1"/>
        </w:rPr>
        <w:t>applications</w:t>
      </w:r>
      <w:r w:rsidR="00000000" w:rsidRPr="00904637">
        <w:rPr>
          <w:color w:val="000000" w:themeColor="text1"/>
          <w:spacing w:val="-3"/>
        </w:rPr>
        <w:t xml:space="preserve"> </w:t>
      </w:r>
      <w:r>
        <w:rPr>
          <w:color w:val="000000" w:themeColor="text1"/>
          <w:spacing w:val="-3"/>
        </w:rPr>
        <w:t>were discussed:</w:t>
      </w:r>
    </w:p>
    <w:p w14:paraId="7E1EF32C" w14:textId="77777777" w:rsidR="00A75ED8" w:rsidRDefault="00A75ED8" w:rsidP="00646677">
      <w:pPr>
        <w:pStyle w:val="BodyText"/>
        <w:spacing w:before="12"/>
        <w:ind w:left="153"/>
        <w:rPr>
          <w:color w:val="000000" w:themeColor="text1"/>
        </w:rPr>
      </w:pPr>
    </w:p>
    <w:p w14:paraId="72F4DC05" w14:textId="7B4B0927" w:rsidR="00AA6C9B" w:rsidRDefault="00914BED" w:rsidP="00646677">
      <w:pPr>
        <w:pStyle w:val="BodyText"/>
        <w:numPr>
          <w:ilvl w:val="0"/>
          <w:numId w:val="11"/>
        </w:numPr>
        <w:spacing w:before="12"/>
        <w:rPr>
          <w:color w:val="000000" w:themeColor="text1"/>
        </w:rPr>
      </w:pPr>
      <w:r w:rsidRPr="00914BED">
        <w:rPr>
          <w:color w:val="000000" w:themeColor="text1"/>
        </w:rPr>
        <w:t>26/0500/</w:t>
      </w:r>
      <w:proofErr w:type="gramStart"/>
      <w:r w:rsidRPr="00914BED">
        <w:rPr>
          <w:color w:val="000000" w:themeColor="text1"/>
        </w:rPr>
        <w:t>FUL</w:t>
      </w:r>
      <w:r>
        <w:rPr>
          <w:color w:val="000000" w:themeColor="text1"/>
        </w:rPr>
        <w:t xml:space="preserve">  </w:t>
      </w:r>
      <w:proofErr w:type="spellStart"/>
      <w:r>
        <w:rPr>
          <w:color w:val="000000" w:themeColor="text1"/>
        </w:rPr>
        <w:t>Rabley</w:t>
      </w:r>
      <w:proofErr w:type="spellEnd"/>
      <w:proofErr w:type="gramEnd"/>
      <w:r>
        <w:rPr>
          <w:color w:val="000000" w:themeColor="text1"/>
        </w:rPr>
        <w:t xml:space="preserve"> Willow, Packhorse Lane, Ridge. </w:t>
      </w:r>
      <w:r w:rsidRPr="00914BED">
        <w:rPr>
          <w:color w:val="000000" w:themeColor="text1"/>
        </w:rPr>
        <w:t>Demolition of existing dwelling and 2x outbuildings, and construction of new two storey dwelling and detached single storey garage with pitched roof, 3x rooflights to each side, and accommodation at roof level, and associated landscaping works</w:t>
      </w:r>
    </w:p>
    <w:p w14:paraId="620AE77F" w14:textId="1531B923" w:rsidR="00914BED" w:rsidRDefault="00700E76" w:rsidP="00646677">
      <w:pPr>
        <w:pStyle w:val="BodyText"/>
        <w:spacing w:before="12"/>
        <w:ind w:left="513"/>
        <w:rPr>
          <w:color w:val="000000" w:themeColor="text1"/>
        </w:rPr>
      </w:pPr>
      <w:r>
        <w:rPr>
          <w:color w:val="000000" w:themeColor="text1"/>
        </w:rPr>
        <w:t>To note b</w:t>
      </w:r>
      <w:r w:rsidR="00914BED">
        <w:rPr>
          <w:color w:val="000000" w:themeColor="text1"/>
        </w:rPr>
        <w:t>ackground</w:t>
      </w:r>
      <w:r>
        <w:rPr>
          <w:color w:val="000000" w:themeColor="text1"/>
        </w:rPr>
        <w:t>:</w:t>
      </w:r>
      <w:r w:rsidR="00914BED">
        <w:rPr>
          <w:color w:val="000000" w:themeColor="text1"/>
        </w:rPr>
        <w:t xml:space="preserve"> last year a planning application was considered by Shenley Parish Council for this same property. Hertsmere have now allocated it to SM&amp;</w:t>
      </w:r>
      <w:proofErr w:type="gramStart"/>
      <w:r w:rsidR="00914BED">
        <w:rPr>
          <w:color w:val="000000" w:themeColor="text1"/>
        </w:rPr>
        <w:t>RPC</w:t>
      </w:r>
      <w:proofErr w:type="gramEnd"/>
      <w:r w:rsidR="00914BED">
        <w:rPr>
          <w:color w:val="000000" w:themeColor="text1"/>
        </w:rPr>
        <w:t xml:space="preserve"> but </w:t>
      </w:r>
      <w:r>
        <w:rPr>
          <w:color w:val="000000" w:themeColor="text1"/>
        </w:rPr>
        <w:t>the Clerk</w:t>
      </w:r>
      <w:r w:rsidR="00914BED">
        <w:rPr>
          <w:color w:val="000000" w:themeColor="text1"/>
        </w:rPr>
        <w:t xml:space="preserve"> ha</w:t>
      </w:r>
      <w:r>
        <w:rPr>
          <w:color w:val="000000" w:themeColor="text1"/>
        </w:rPr>
        <w:t>s</w:t>
      </w:r>
      <w:r w:rsidR="00914BED">
        <w:rPr>
          <w:color w:val="000000" w:themeColor="text1"/>
        </w:rPr>
        <w:t xml:space="preserve"> contacted Shenley PC and Hertsmere</w:t>
      </w:r>
      <w:r>
        <w:rPr>
          <w:color w:val="000000" w:themeColor="text1"/>
        </w:rPr>
        <w:t xml:space="preserve"> to clarify</w:t>
      </w:r>
      <w:r w:rsidR="00914BED">
        <w:rPr>
          <w:color w:val="000000" w:themeColor="text1"/>
        </w:rPr>
        <w:t xml:space="preserve">. The previous application was </w:t>
      </w:r>
      <w:proofErr w:type="gramStart"/>
      <w:r w:rsidR="00914BED">
        <w:rPr>
          <w:color w:val="000000" w:themeColor="text1"/>
        </w:rPr>
        <w:t>rejected</w:t>
      </w:r>
      <w:proofErr w:type="gramEnd"/>
      <w:r w:rsidR="00914BED">
        <w:rPr>
          <w:color w:val="000000" w:themeColor="text1"/>
        </w:rPr>
        <w:t xml:space="preserve"> and </w:t>
      </w:r>
      <w:r>
        <w:rPr>
          <w:color w:val="000000" w:themeColor="text1"/>
        </w:rPr>
        <w:t>the Clerk</w:t>
      </w:r>
      <w:r w:rsidR="00914BED">
        <w:rPr>
          <w:color w:val="000000" w:themeColor="text1"/>
        </w:rPr>
        <w:t xml:space="preserve"> ha</w:t>
      </w:r>
      <w:r>
        <w:rPr>
          <w:color w:val="000000" w:themeColor="text1"/>
        </w:rPr>
        <w:t>s</w:t>
      </w:r>
      <w:r w:rsidR="00914BED">
        <w:rPr>
          <w:color w:val="000000" w:themeColor="text1"/>
        </w:rPr>
        <w:t xml:space="preserve"> requested more information as the new plans are entirely different but appear to be </w:t>
      </w:r>
      <w:proofErr w:type="gramStart"/>
      <w:r w:rsidR="00914BED">
        <w:rPr>
          <w:color w:val="000000" w:themeColor="text1"/>
        </w:rPr>
        <w:t>semi industrial</w:t>
      </w:r>
      <w:proofErr w:type="gramEnd"/>
      <w:r w:rsidR="00914BED">
        <w:rPr>
          <w:color w:val="000000" w:themeColor="text1"/>
        </w:rPr>
        <w:t xml:space="preserve"> in style with a zinc roof. The building is not listed but sits adjacent to </w:t>
      </w:r>
      <w:proofErr w:type="spellStart"/>
      <w:r w:rsidR="00914BED">
        <w:rPr>
          <w:color w:val="000000" w:themeColor="text1"/>
        </w:rPr>
        <w:t>Rabley</w:t>
      </w:r>
      <w:proofErr w:type="spellEnd"/>
      <w:r w:rsidR="00914BED">
        <w:rPr>
          <w:color w:val="000000" w:themeColor="text1"/>
        </w:rPr>
        <w:t xml:space="preserve"> Park which is.</w:t>
      </w:r>
    </w:p>
    <w:p w14:paraId="114A445E" w14:textId="77777777" w:rsidR="00914BED" w:rsidRDefault="00914BED" w:rsidP="00646677">
      <w:pPr>
        <w:pStyle w:val="BodyText"/>
        <w:spacing w:before="12"/>
        <w:ind w:left="153"/>
        <w:rPr>
          <w:color w:val="000000" w:themeColor="text1"/>
        </w:rPr>
      </w:pPr>
    </w:p>
    <w:p w14:paraId="1089DCB0" w14:textId="3E134341" w:rsidR="00914BED" w:rsidRDefault="00914BED" w:rsidP="00646677">
      <w:pPr>
        <w:pStyle w:val="BodyText"/>
        <w:numPr>
          <w:ilvl w:val="0"/>
          <w:numId w:val="11"/>
        </w:numPr>
        <w:spacing w:before="12"/>
        <w:rPr>
          <w:color w:val="000000" w:themeColor="text1"/>
        </w:rPr>
      </w:pPr>
      <w:r>
        <w:rPr>
          <w:color w:val="000000" w:themeColor="text1"/>
        </w:rPr>
        <w:t xml:space="preserve">Housing consultation (pre app) for up to 195 homes -`Site of previous Block W </w:t>
      </w:r>
      <w:r w:rsidR="00700E76">
        <w:rPr>
          <w:color w:val="000000" w:themeColor="text1"/>
        </w:rPr>
        <w:t xml:space="preserve">NIBSC </w:t>
      </w:r>
      <w:r>
        <w:rPr>
          <w:color w:val="000000" w:themeColor="text1"/>
        </w:rPr>
        <w:t xml:space="preserve">and UCL Car Park, Blanche Lane, Ridge.  </w:t>
      </w:r>
      <w:r w:rsidR="007E02D2">
        <w:rPr>
          <w:color w:val="000000" w:themeColor="text1"/>
        </w:rPr>
        <w:t>An update was received from the Chair and Clerk who had attended a</w:t>
      </w:r>
      <w:r>
        <w:rPr>
          <w:color w:val="000000" w:themeColor="text1"/>
        </w:rPr>
        <w:t xml:space="preserve"> meeting with Reef Origin.</w:t>
      </w:r>
      <w:r w:rsidR="0092083C">
        <w:rPr>
          <w:color w:val="000000" w:themeColor="text1"/>
        </w:rPr>
        <w:t xml:space="preserve"> See appendix 2 for site map.</w:t>
      </w:r>
      <w:r w:rsidR="007E02D2">
        <w:rPr>
          <w:color w:val="000000" w:themeColor="text1"/>
        </w:rPr>
        <w:t xml:space="preserve"> This </w:t>
      </w:r>
      <w:r w:rsidR="007E02D2">
        <w:rPr>
          <w:color w:val="000000" w:themeColor="text1"/>
        </w:rPr>
        <w:lastRenderedPageBreak/>
        <w:t xml:space="preserve">land has already been determined as a brown field size as it contains an existing building that will be demolished.  Reef Origin will not commence and works unless the adjacent site at </w:t>
      </w:r>
      <w:proofErr w:type="spellStart"/>
      <w:r w:rsidR="007E02D2">
        <w:rPr>
          <w:color w:val="000000" w:themeColor="text1"/>
        </w:rPr>
        <w:t>Stilegate</w:t>
      </w:r>
      <w:proofErr w:type="spellEnd"/>
      <w:r w:rsidR="007E02D2">
        <w:rPr>
          <w:color w:val="000000" w:themeColor="text1"/>
        </w:rPr>
        <w:t xml:space="preserve"> Stud is fully compliant with the current Enforcement being undertaken.   </w:t>
      </w:r>
    </w:p>
    <w:p w14:paraId="3DC0C7C7" w14:textId="77777777" w:rsidR="00914BED" w:rsidRDefault="00914BED" w:rsidP="00646677">
      <w:pPr>
        <w:pStyle w:val="BodyText"/>
        <w:spacing w:before="12"/>
        <w:ind w:left="153"/>
        <w:rPr>
          <w:color w:val="000000" w:themeColor="text1"/>
        </w:rPr>
      </w:pPr>
    </w:p>
    <w:p w14:paraId="2A5AC1DD" w14:textId="309B8256" w:rsidR="001A26E3" w:rsidRDefault="001A26E3" w:rsidP="00646677">
      <w:pPr>
        <w:pStyle w:val="BodyText"/>
        <w:numPr>
          <w:ilvl w:val="0"/>
          <w:numId w:val="11"/>
        </w:numPr>
        <w:spacing w:before="12"/>
        <w:rPr>
          <w:color w:val="000000" w:themeColor="text1"/>
        </w:rPr>
      </w:pPr>
      <w:r>
        <w:rPr>
          <w:color w:val="000000" w:themeColor="text1"/>
        </w:rPr>
        <w:t xml:space="preserve">Planning Appeal - </w:t>
      </w:r>
    </w:p>
    <w:p w14:paraId="19083204" w14:textId="77777777" w:rsidR="00914BED" w:rsidRDefault="00914BED" w:rsidP="00646677">
      <w:pPr>
        <w:pStyle w:val="BodyText"/>
        <w:spacing w:before="12"/>
        <w:ind w:left="153"/>
        <w:rPr>
          <w:color w:val="000000" w:themeColor="text1"/>
        </w:rPr>
      </w:pPr>
    </w:p>
    <w:p w14:paraId="7AB72771" w14:textId="0F188FDE" w:rsidR="001A26E3" w:rsidRPr="001A26E3" w:rsidRDefault="007E02D2" w:rsidP="00646677">
      <w:pPr>
        <w:pStyle w:val="BodyText"/>
        <w:spacing w:before="12"/>
        <w:ind w:left="153"/>
        <w:rPr>
          <w:color w:val="000000" w:themeColor="text1"/>
        </w:rPr>
      </w:pPr>
      <w:r>
        <w:rPr>
          <w:b/>
          <w:bCs/>
          <w:color w:val="000000" w:themeColor="text1"/>
        </w:rPr>
        <w:t xml:space="preserve">It was </w:t>
      </w:r>
      <w:r w:rsidR="001A26E3" w:rsidRPr="001A26E3">
        <w:rPr>
          <w:b/>
          <w:bCs/>
          <w:color w:val="000000" w:themeColor="text1"/>
        </w:rPr>
        <w:t xml:space="preserve">agreed </w:t>
      </w:r>
      <w:r>
        <w:rPr>
          <w:color w:val="000000" w:themeColor="text1"/>
        </w:rPr>
        <w:t xml:space="preserve">that </w:t>
      </w:r>
      <w:proofErr w:type="spellStart"/>
      <w:r>
        <w:rPr>
          <w:color w:val="000000" w:themeColor="text1"/>
        </w:rPr>
        <w:t>the</w:t>
      </w:r>
      <w:proofErr w:type="spellEnd"/>
      <w:r>
        <w:rPr>
          <w:color w:val="000000" w:themeColor="text1"/>
        </w:rPr>
        <w:t xml:space="preserve"> following p</w:t>
      </w:r>
      <w:r w:rsidR="001A26E3">
        <w:rPr>
          <w:color w:val="000000" w:themeColor="text1"/>
        </w:rPr>
        <w:t xml:space="preserve">roposed wording </w:t>
      </w:r>
      <w:r>
        <w:rPr>
          <w:color w:val="000000" w:themeColor="text1"/>
        </w:rPr>
        <w:t xml:space="preserve">was submitted </w:t>
      </w:r>
      <w:r w:rsidR="001A26E3">
        <w:rPr>
          <w:color w:val="000000" w:themeColor="text1"/>
        </w:rPr>
        <w:t>in response to the Planning Inspectors appeal hearing</w:t>
      </w:r>
      <w:r w:rsidR="00D57FC4">
        <w:rPr>
          <w:color w:val="000000" w:themeColor="text1"/>
        </w:rPr>
        <w:t xml:space="preserve"> against the refusal of </w:t>
      </w:r>
      <w:r w:rsidR="001A26E3">
        <w:rPr>
          <w:color w:val="000000" w:themeColor="text1"/>
        </w:rPr>
        <w:t xml:space="preserve">retrospective planning permission </w:t>
      </w:r>
      <w:r w:rsidR="00D57FC4">
        <w:rPr>
          <w:color w:val="000000" w:themeColor="text1"/>
        </w:rPr>
        <w:t xml:space="preserve">by Hertsmere Borough Council </w:t>
      </w:r>
      <w:r w:rsidR="001A26E3">
        <w:rPr>
          <w:color w:val="000000" w:themeColor="text1"/>
        </w:rPr>
        <w:t>at</w:t>
      </w:r>
      <w:r w:rsidR="00D57FC4">
        <w:rPr>
          <w:color w:val="000000" w:themeColor="text1"/>
        </w:rPr>
        <w:t>:</w:t>
      </w:r>
    </w:p>
    <w:p w14:paraId="0DF564CC" w14:textId="1D9D06D6" w:rsidR="001A26E3" w:rsidRPr="001A26E3" w:rsidRDefault="001A26E3" w:rsidP="00646677">
      <w:pPr>
        <w:pStyle w:val="BodyText"/>
        <w:spacing w:before="12"/>
        <w:ind w:left="153"/>
        <w:rPr>
          <w:color w:val="000000" w:themeColor="text1"/>
        </w:rPr>
      </w:pPr>
      <w:r w:rsidRPr="001A26E3">
        <w:rPr>
          <w:color w:val="000000" w:themeColor="text1"/>
        </w:rPr>
        <w:t xml:space="preserve">1 </w:t>
      </w:r>
      <w:proofErr w:type="spellStart"/>
      <w:r w:rsidRPr="001A26E3">
        <w:rPr>
          <w:color w:val="000000" w:themeColor="text1"/>
        </w:rPr>
        <w:t>Baytree</w:t>
      </w:r>
      <w:proofErr w:type="spellEnd"/>
      <w:r w:rsidRPr="001A26E3">
        <w:rPr>
          <w:color w:val="000000" w:themeColor="text1"/>
        </w:rPr>
        <w:t xml:space="preserve"> </w:t>
      </w:r>
      <w:proofErr w:type="spellStart"/>
      <w:proofErr w:type="gramStart"/>
      <w:r w:rsidRPr="001A26E3">
        <w:rPr>
          <w:color w:val="000000" w:themeColor="text1"/>
        </w:rPr>
        <w:t>Cottages,Crossoaks</w:t>
      </w:r>
      <w:proofErr w:type="spellEnd"/>
      <w:proofErr w:type="gramEnd"/>
      <w:r w:rsidRPr="001A26E3">
        <w:rPr>
          <w:color w:val="000000" w:themeColor="text1"/>
        </w:rPr>
        <w:t xml:space="preserve"> </w:t>
      </w:r>
      <w:proofErr w:type="spellStart"/>
      <w:proofErr w:type="gramStart"/>
      <w:r w:rsidRPr="001A26E3">
        <w:rPr>
          <w:color w:val="000000" w:themeColor="text1"/>
        </w:rPr>
        <w:t>Lane,Ridge</w:t>
      </w:r>
      <w:proofErr w:type="spellEnd"/>
      <w:proofErr w:type="gramEnd"/>
      <w:r>
        <w:rPr>
          <w:color w:val="000000" w:themeColor="text1"/>
        </w:rPr>
        <w:t xml:space="preserve"> – a 17</w:t>
      </w:r>
      <w:r w:rsidRPr="001A26E3">
        <w:rPr>
          <w:color w:val="000000" w:themeColor="text1"/>
          <w:vertAlign w:val="superscript"/>
        </w:rPr>
        <w:t>th</w:t>
      </w:r>
      <w:r>
        <w:rPr>
          <w:color w:val="000000" w:themeColor="text1"/>
        </w:rPr>
        <w:t xml:space="preserve"> Century Grade II list cottage </w:t>
      </w:r>
    </w:p>
    <w:p w14:paraId="4AA156BC" w14:textId="77777777" w:rsidR="001A26E3" w:rsidRDefault="001A26E3" w:rsidP="00646677">
      <w:pPr>
        <w:pStyle w:val="BodyText"/>
        <w:spacing w:before="12"/>
        <w:ind w:left="153"/>
        <w:rPr>
          <w:color w:val="000000" w:themeColor="text1"/>
        </w:rPr>
      </w:pPr>
    </w:p>
    <w:p w14:paraId="1A28B0BE" w14:textId="38D49FFA" w:rsidR="001A26E3" w:rsidRPr="001A26E3" w:rsidRDefault="001A26E3" w:rsidP="00646677">
      <w:pPr>
        <w:pStyle w:val="BodyText"/>
        <w:spacing w:before="12"/>
        <w:ind w:left="153"/>
        <w:rPr>
          <w:color w:val="000000" w:themeColor="text1"/>
        </w:rPr>
      </w:pPr>
      <w:r>
        <w:rPr>
          <w:color w:val="000000" w:themeColor="text1"/>
        </w:rPr>
        <w:t xml:space="preserve">Details A glass roof on </w:t>
      </w:r>
      <w:r w:rsidR="00D57FC4">
        <w:rPr>
          <w:color w:val="000000" w:themeColor="text1"/>
        </w:rPr>
        <w:t xml:space="preserve">the </w:t>
      </w:r>
      <w:r>
        <w:rPr>
          <w:color w:val="000000" w:themeColor="text1"/>
        </w:rPr>
        <w:t xml:space="preserve">side conservatory was replaced </w:t>
      </w:r>
      <w:r w:rsidRPr="001A26E3">
        <w:rPr>
          <w:color w:val="000000" w:themeColor="text1"/>
        </w:rPr>
        <w:t xml:space="preserve">with </w:t>
      </w:r>
      <w:r>
        <w:rPr>
          <w:color w:val="000000" w:themeColor="text1"/>
        </w:rPr>
        <w:t xml:space="preserve">modern </w:t>
      </w:r>
      <w:r w:rsidRPr="001A26E3">
        <w:rPr>
          <w:color w:val="000000" w:themeColor="text1"/>
        </w:rPr>
        <w:t xml:space="preserve">roof </w:t>
      </w:r>
      <w:proofErr w:type="gramStart"/>
      <w:r w:rsidRPr="001A26E3">
        <w:rPr>
          <w:color w:val="000000" w:themeColor="text1"/>
        </w:rPr>
        <w:t>tiles</w:t>
      </w:r>
      <w:proofErr w:type="gramEnd"/>
      <w:r>
        <w:rPr>
          <w:color w:val="000000" w:themeColor="text1"/>
        </w:rPr>
        <w:t xml:space="preserve"> and a roof light was installed without prior listed building consent. Hertsmere refused the retrospective permission </w:t>
      </w:r>
      <w:r w:rsidR="00D57FC4">
        <w:rPr>
          <w:color w:val="000000" w:themeColor="text1"/>
        </w:rPr>
        <w:t xml:space="preserve">on the basis that the modern materials used were not in keeping with the Grade II listed status.  </w:t>
      </w:r>
    </w:p>
    <w:p w14:paraId="2DCD0FC4" w14:textId="77777777" w:rsidR="001A26E3" w:rsidRDefault="001A26E3" w:rsidP="00646677">
      <w:pPr>
        <w:pStyle w:val="BodyText"/>
        <w:spacing w:before="12"/>
        <w:ind w:left="153"/>
        <w:rPr>
          <w:color w:val="000000" w:themeColor="text1"/>
        </w:rPr>
      </w:pPr>
    </w:p>
    <w:p w14:paraId="4911721E" w14:textId="6A63EF24" w:rsidR="001A26E3" w:rsidRDefault="00D57FC4" w:rsidP="00646677">
      <w:pPr>
        <w:pStyle w:val="BodyText"/>
        <w:spacing w:before="12"/>
        <w:ind w:left="153"/>
        <w:rPr>
          <w:color w:val="000000" w:themeColor="text1"/>
        </w:rPr>
      </w:pPr>
      <w:r>
        <w:rPr>
          <w:color w:val="000000" w:themeColor="text1"/>
        </w:rPr>
        <w:t>Proposed response:</w:t>
      </w:r>
    </w:p>
    <w:p w14:paraId="4BC7FE2C" w14:textId="77777777" w:rsidR="00D57FC4" w:rsidRDefault="00D57FC4" w:rsidP="00646677">
      <w:pPr>
        <w:pStyle w:val="BodyText"/>
        <w:spacing w:before="12"/>
        <w:ind w:left="153"/>
        <w:rPr>
          <w:color w:val="000000" w:themeColor="text1"/>
        </w:rPr>
      </w:pPr>
    </w:p>
    <w:p w14:paraId="2F3ED8B1" w14:textId="095793DB" w:rsidR="00D57FC4" w:rsidRPr="00D57FC4" w:rsidRDefault="00D57FC4" w:rsidP="00646677">
      <w:pPr>
        <w:pStyle w:val="BodyText"/>
        <w:spacing w:before="12"/>
        <w:ind w:left="720"/>
        <w:rPr>
          <w:color w:val="000000" w:themeColor="text1"/>
        </w:rPr>
      </w:pPr>
      <w:r w:rsidRPr="00D57FC4">
        <w:rPr>
          <w:color w:val="000000" w:themeColor="text1"/>
        </w:rPr>
        <w:t xml:space="preserve">The 20thCentury lean-to addition to the cottage, that is the subject of this </w:t>
      </w:r>
      <w:r>
        <w:rPr>
          <w:color w:val="000000" w:themeColor="text1"/>
        </w:rPr>
        <w:t>appeal</w:t>
      </w:r>
      <w:r w:rsidRPr="00D57FC4">
        <w:rPr>
          <w:color w:val="000000" w:themeColor="text1"/>
        </w:rPr>
        <w:t>, is of limited historic interest and therefore the Parish Council had no fundamental objection to a material change from the unsafe glass previously in place.</w:t>
      </w:r>
    </w:p>
    <w:p w14:paraId="190BC213" w14:textId="77777777" w:rsidR="00D57FC4" w:rsidRPr="00D57FC4" w:rsidRDefault="00D57FC4" w:rsidP="00646677">
      <w:pPr>
        <w:pStyle w:val="BodyText"/>
        <w:spacing w:before="12"/>
        <w:ind w:left="720"/>
        <w:rPr>
          <w:color w:val="000000" w:themeColor="text1"/>
        </w:rPr>
      </w:pPr>
      <w:r w:rsidRPr="00D57FC4">
        <w:rPr>
          <w:color w:val="000000" w:themeColor="text1"/>
        </w:rPr>
        <w:t>However, the roof tiles used were not appropriate for a 17th century Grade II listed building in the Conservation Area; being different in size and colour from the traditional clay tiles on the main roof.</w:t>
      </w:r>
    </w:p>
    <w:p w14:paraId="732124D5" w14:textId="77777777" w:rsidR="00D57FC4" w:rsidRPr="00D57FC4" w:rsidRDefault="00D57FC4" w:rsidP="00646677">
      <w:pPr>
        <w:pStyle w:val="BodyText"/>
        <w:spacing w:before="12"/>
        <w:ind w:left="720"/>
        <w:rPr>
          <w:color w:val="000000" w:themeColor="text1"/>
        </w:rPr>
      </w:pPr>
      <w:r w:rsidRPr="00D57FC4">
        <w:rPr>
          <w:color w:val="000000" w:themeColor="text1"/>
        </w:rPr>
        <w:t>Whilst the tiles installed have now weathered somewhat, they remain unsuitable for a listed property.</w:t>
      </w:r>
    </w:p>
    <w:p w14:paraId="598F0457" w14:textId="77777777" w:rsidR="00D57FC4" w:rsidRPr="00D57FC4" w:rsidRDefault="00D57FC4" w:rsidP="00646677">
      <w:pPr>
        <w:pStyle w:val="BodyText"/>
        <w:spacing w:before="12"/>
        <w:ind w:left="720"/>
        <w:rPr>
          <w:color w:val="000000" w:themeColor="text1"/>
        </w:rPr>
      </w:pPr>
      <w:r w:rsidRPr="00D57FC4">
        <w:rPr>
          <w:color w:val="000000" w:themeColor="text1"/>
        </w:rPr>
        <w:t>Additionally, the rooflight window installed is not flush and protrudes above the roof slope. The Parish Council is of the opinion that this should be remediated to a Conservation Roof Window that sits flush (</w:t>
      </w:r>
      <w:hyperlink r:id="rId7" w:tooltip="https://www.velux.co.uk/products/roof-windows/conservation-roof-windows" w:history="1">
        <w:r w:rsidRPr="00D57FC4">
          <w:rPr>
            <w:rStyle w:val="Hyperlink"/>
          </w:rPr>
          <w:t>https://www.velux.co.uk/products/roof-windows/conservation-roof-windows</w:t>
        </w:r>
      </w:hyperlink>
      <w:r w:rsidRPr="00D57FC4">
        <w:rPr>
          <w:color w:val="000000" w:themeColor="text1"/>
        </w:rPr>
        <w:t>) rather than the standard window used.</w:t>
      </w:r>
    </w:p>
    <w:p w14:paraId="7FE784C8" w14:textId="77777777" w:rsidR="00D57FC4" w:rsidRDefault="00D57FC4" w:rsidP="00646677">
      <w:pPr>
        <w:pStyle w:val="BodyText"/>
        <w:spacing w:before="12"/>
        <w:ind w:left="153"/>
        <w:rPr>
          <w:color w:val="000000" w:themeColor="text1"/>
        </w:rPr>
      </w:pPr>
    </w:p>
    <w:p w14:paraId="666BD15E" w14:textId="77777777" w:rsidR="00D57FC4" w:rsidRPr="00904637" w:rsidRDefault="00D57FC4" w:rsidP="00646677">
      <w:pPr>
        <w:pStyle w:val="BodyText"/>
        <w:spacing w:before="12"/>
        <w:ind w:left="153"/>
        <w:rPr>
          <w:color w:val="000000" w:themeColor="text1"/>
        </w:rPr>
      </w:pPr>
    </w:p>
    <w:p w14:paraId="1FE68669" w14:textId="02D5E2EC" w:rsidR="00E71886" w:rsidRPr="00914BED" w:rsidRDefault="00000000" w:rsidP="00646677">
      <w:pPr>
        <w:pStyle w:val="BodyText"/>
        <w:numPr>
          <w:ilvl w:val="0"/>
          <w:numId w:val="10"/>
        </w:numPr>
        <w:spacing w:before="29"/>
        <w:ind w:left="0"/>
      </w:pPr>
      <w:r w:rsidRPr="00904637">
        <w:rPr>
          <w:b/>
          <w:bCs/>
        </w:rPr>
        <w:t>Community</w:t>
      </w:r>
      <w:r w:rsidR="00E71886" w:rsidRPr="00904637">
        <w:rPr>
          <w:b/>
          <w:bCs/>
        </w:rPr>
        <w:t xml:space="preserve"> </w:t>
      </w:r>
    </w:p>
    <w:p w14:paraId="733725FB" w14:textId="77777777" w:rsidR="007E02D2" w:rsidRDefault="007E02D2" w:rsidP="007E02D2">
      <w:pPr>
        <w:pStyle w:val="BodyText"/>
        <w:spacing w:before="29"/>
        <w:ind w:left="720"/>
      </w:pPr>
      <w:r>
        <w:t xml:space="preserve">The </w:t>
      </w:r>
      <w:r w:rsidR="00914BED" w:rsidRPr="00914BED">
        <w:t>issues suffered by residents due to the improper use of the UCL Bus Turnaround in Blanche Lane</w:t>
      </w:r>
      <w:r w:rsidR="00914BED">
        <w:t xml:space="preserve"> </w:t>
      </w:r>
      <w:r>
        <w:t>was discussed and the Clerk undertook to speak again to Cllr Nic Oakley.</w:t>
      </w:r>
    </w:p>
    <w:p w14:paraId="6C9851FB" w14:textId="77777777" w:rsidR="007E02D2" w:rsidRDefault="007E02D2" w:rsidP="007E02D2">
      <w:pPr>
        <w:pStyle w:val="BodyText"/>
        <w:spacing w:before="29"/>
        <w:ind w:left="720"/>
      </w:pPr>
    </w:p>
    <w:p w14:paraId="42FA50B8" w14:textId="00224D9B" w:rsidR="007E02D2" w:rsidRDefault="007E02D2" w:rsidP="007E02D2">
      <w:pPr>
        <w:pStyle w:val="BodyText"/>
        <w:spacing w:before="29"/>
        <w:ind w:left="720"/>
      </w:pPr>
      <w:r>
        <w:t>The Clerk undertook to contact St Giles School to suggest that the Community Police attend at school pick up to advise on bad parking.</w:t>
      </w:r>
    </w:p>
    <w:p w14:paraId="2F6984F5" w14:textId="77777777" w:rsidR="007E02D2" w:rsidRDefault="007E02D2" w:rsidP="007E02D2">
      <w:pPr>
        <w:pStyle w:val="BodyText"/>
        <w:spacing w:before="29"/>
        <w:ind w:left="720"/>
      </w:pPr>
    </w:p>
    <w:p w14:paraId="655361B4" w14:textId="58DA8BCB" w:rsidR="006E11DB" w:rsidRPr="007E02D2" w:rsidRDefault="007E02D2" w:rsidP="007E02D2">
      <w:pPr>
        <w:pStyle w:val="BodyText"/>
        <w:spacing w:before="29"/>
      </w:pPr>
      <w:r>
        <w:t>The C</w:t>
      </w:r>
      <w:r w:rsidR="00FC50AE">
        <w:t>llr Bania</w:t>
      </w:r>
      <w:r>
        <w:t xml:space="preserve"> thanked all </w:t>
      </w:r>
      <w:proofErr w:type="gramStart"/>
      <w:r>
        <w:t>attending</w:t>
      </w:r>
      <w:proofErr w:type="gramEnd"/>
      <w:r>
        <w:t xml:space="preserve"> and the </w:t>
      </w:r>
      <w:r>
        <w:rPr>
          <w:b/>
        </w:rPr>
        <w:t>d</w:t>
      </w:r>
      <w:r w:rsidR="00FF1C8B" w:rsidRPr="00904637">
        <w:rPr>
          <w:b/>
        </w:rPr>
        <w:t>ate</w:t>
      </w:r>
      <w:r w:rsidR="00FF1C8B" w:rsidRPr="00904637">
        <w:rPr>
          <w:b/>
          <w:spacing w:val="-2"/>
        </w:rPr>
        <w:t xml:space="preserve"> </w:t>
      </w:r>
      <w:r w:rsidR="00FF1C8B" w:rsidRPr="00904637">
        <w:rPr>
          <w:b/>
        </w:rPr>
        <w:t>of</w:t>
      </w:r>
      <w:r w:rsidR="00FF1C8B" w:rsidRPr="00904637">
        <w:rPr>
          <w:b/>
          <w:spacing w:val="1"/>
        </w:rPr>
        <w:t xml:space="preserve"> </w:t>
      </w:r>
      <w:r w:rsidR="00FF1C8B" w:rsidRPr="00904637">
        <w:rPr>
          <w:b/>
        </w:rPr>
        <w:t>the</w:t>
      </w:r>
      <w:r w:rsidR="00FF1C8B" w:rsidRPr="00904637">
        <w:rPr>
          <w:b/>
          <w:spacing w:val="-2"/>
        </w:rPr>
        <w:t xml:space="preserve"> </w:t>
      </w:r>
      <w:r w:rsidR="00FF1C8B" w:rsidRPr="00904637">
        <w:rPr>
          <w:b/>
        </w:rPr>
        <w:t>next</w:t>
      </w:r>
      <w:r w:rsidR="00FF1C8B" w:rsidRPr="00904637">
        <w:rPr>
          <w:b/>
          <w:spacing w:val="-1"/>
        </w:rPr>
        <w:t xml:space="preserve"> </w:t>
      </w:r>
      <w:r w:rsidR="00FF1C8B" w:rsidRPr="00904637">
        <w:rPr>
          <w:b/>
        </w:rPr>
        <w:t>meeting</w:t>
      </w:r>
      <w:r>
        <w:rPr>
          <w:b/>
        </w:rPr>
        <w:t xml:space="preserve"> was confirmed as </w:t>
      </w:r>
      <w:r w:rsidR="00700E76" w:rsidRPr="00700E76">
        <w:t>4</w:t>
      </w:r>
      <w:r w:rsidR="00700E76" w:rsidRPr="00700E76">
        <w:rPr>
          <w:vertAlign w:val="superscript"/>
        </w:rPr>
        <w:t>th</w:t>
      </w:r>
      <w:r w:rsidR="00700E76" w:rsidRPr="00700E76">
        <w:t xml:space="preserve"> June at South Mimms</w:t>
      </w:r>
    </w:p>
    <w:p w14:paraId="11616AD2" w14:textId="4F0B7828" w:rsidR="001B381E" w:rsidRPr="00700E76" w:rsidRDefault="001B381E" w:rsidP="006E11DB">
      <w:pPr>
        <w:pStyle w:val="ListParagraph"/>
        <w:tabs>
          <w:tab w:val="left" w:pos="873"/>
        </w:tabs>
        <w:ind w:left="360" w:firstLine="0"/>
        <w:rPr>
          <w:sz w:val="24"/>
          <w:szCs w:val="24"/>
        </w:rPr>
      </w:pPr>
    </w:p>
    <w:p w14:paraId="3D467DCA" w14:textId="6EB2ED7A" w:rsidR="001B381E" w:rsidRDefault="00FF1C8B" w:rsidP="007E02D2">
      <w:pPr>
        <w:pStyle w:val="ListParagraph"/>
        <w:rPr>
          <w:b/>
          <w:bCs/>
          <w:sz w:val="24"/>
          <w:szCs w:val="24"/>
        </w:rPr>
      </w:pPr>
      <w:r w:rsidRPr="00904637">
        <w:rPr>
          <w:spacing w:val="-1"/>
          <w:sz w:val="24"/>
          <w:szCs w:val="24"/>
        </w:rPr>
        <w:t>____________________________________________________________________</w:t>
      </w:r>
    </w:p>
    <w:p w14:paraId="5FDB3DCC" w14:textId="77777777" w:rsidR="00700E76" w:rsidRDefault="00700E76" w:rsidP="008A00E0">
      <w:pPr>
        <w:tabs>
          <w:tab w:val="left" w:pos="873"/>
        </w:tabs>
        <w:rPr>
          <w:b/>
          <w:bCs/>
          <w:sz w:val="24"/>
          <w:szCs w:val="24"/>
        </w:rPr>
      </w:pPr>
    </w:p>
    <w:p w14:paraId="0F32D260" w14:textId="77777777" w:rsidR="00700E76" w:rsidRDefault="00700E76" w:rsidP="008A00E0">
      <w:pPr>
        <w:tabs>
          <w:tab w:val="left" w:pos="873"/>
        </w:tabs>
        <w:rPr>
          <w:b/>
          <w:bCs/>
          <w:sz w:val="24"/>
          <w:szCs w:val="24"/>
        </w:rPr>
      </w:pPr>
    </w:p>
    <w:p w14:paraId="197CC183" w14:textId="63D199DF" w:rsidR="0092083C" w:rsidRDefault="0092083C">
      <w:pPr>
        <w:rPr>
          <w:b/>
          <w:bCs/>
          <w:sz w:val="24"/>
          <w:szCs w:val="24"/>
        </w:rPr>
      </w:pPr>
      <w:r>
        <w:rPr>
          <w:b/>
          <w:bCs/>
          <w:sz w:val="24"/>
          <w:szCs w:val="24"/>
        </w:rPr>
        <w:br w:type="page"/>
      </w:r>
    </w:p>
    <w:p w14:paraId="6A7D922B" w14:textId="3AD360CB" w:rsidR="00700E76" w:rsidRDefault="00700E76" w:rsidP="008A00E0">
      <w:pPr>
        <w:tabs>
          <w:tab w:val="left" w:pos="873"/>
        </w:tabs>
        <w:rPr>
          <w:b/>
          <w:bCs/>
          <w:sz w:val="24"/>
          <w:szCs w:val="24"/>
        </w:rPr>
      </w:pPr>
      <w:r>
        <w:rPr>
          <w:b/>
          <w:bCs/>
          <w:sz w:val="24"/>
          <w:szCs w:val="24"/>
        </w:rPr>
        <w:lastRenderedPageBreak/>
        <w:t>Appendix 1)</w:t>
      </w:r>
    </w:p>
    <w:tbl>
      <w:tblPr>
        <w:tblW w:w="9360" w:type="dxa"/>
        <w:tblLook w:val="04A0" w:firstRow="1" w:lastRow="0" w:firstColumn="1" w:lastColumn="0" w:noHBand="0" w:noVBand="1"/>
      </w:tblPr>
      <w:tblGrid>
        <w:gridCol w:w="3348"/>
        <w:gridCol w:w="803"/>
        <w:gridCol w:w="803"/>
        <w:gridCol w:w="1648"/>
        <w:gridCol w:w="1177"/>
        <w:gridCol w:w="1017"/>
        <w:gridCol w:w="1117"/>
      </w:tblGrid>
      <w:tr w:rsidR="00C648D7" w:rsidRPr="00C648D7" w14:paraId="1A49541A" w14:textId="77777777" w:rsidTr="00C648D7">
        <w:trPr>
          <w:trHeight w:val="240"/>
        </w:trPr>
        <w:tc>
          <w:tcPr>
            <w:tcW w:w="6602" w:type="dxa"/>
            <w:gridSpan w:val="4"/>
            <w:tcBorders>
              <w:top w:val="nil"/>
              <w:left w:val="nil"/>
              <w:bottom w:val="nil"/>
              <w:right w:val="nil"/>
            </w:tcBorders>
            <w:noWrap/>
            <w:vAlign w:val="bottom"/>
            <w:hideMark/>
          </w:tcPr>
          <w:p w14:paraId="6A9FDCDE"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Bank Account Summaries 2025/26 Financial Year</w:t>
            </w:r>
          </w:p>
        </w:tc>
        <w:tc>
          <w:tcPr>
            <w:tcW w:w="998" w:type="dxa"/>
            <w:tcBorders>
              <w:top w:val="nil"/>
              <w:left w:val="nil"/>
              <w:bottom w:val="nil"/>
              <w:right w:val="nil"/>
            </w:tcBorders>
            <w:noWrap/>
            <w:vAlign w:val="bottom"/>
            <w:hideMark/>
          </w:tcPr>
          <w:p w14:paraId="11E92C82" w14:textId="77777777" w:rsidR="00C648D7" w:rsidRPr="00C648D7" w:rsidRDefault="00C648D7" w:rsidP="00C648D7">
            <w:pPr>
              <w:widowControl/>
              <w:autoSpaceDE/>
              <w:autoSpaceDN/>
              <w:rPr>
                <w:rFonts w:ascii="Arial" w:hAnsi="Arial" w:cs="Arial"/>
                <w:b/>
                <w:bCs/>
                <w:color w:val="000000"/>
                <w:sz w:val="18"/>
                <w:szCs w:val="18"/>
                <w:lang w:eastAsia="en-GB"/>
              </w:rPr>
            </w:pPr>
          </w:p>
        </w:tc>
        <w:tc>
          <w:tcPr>
            <w:tcW w:w="747" w:type="dxa"/>
            <w:tcBorders>
              <w:top w:val="nil"/>
              <w:left w:val="nil"/>
              <w:bottom w:val="nil"/>
              <w:right w:val="nil"/>
            </w:tcBorders>
            <w:noWrap/>
            <w:vAlign w:val="bottom"/>
            <w:hideMark/>
          </w:tcPr>
          <w:p w14:paraId="395D345E"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47AEDC61" w14:textId="77777777" w:rsidR="00C648D7" w:rsidRPr="00C648D7" w:rsidRDefault="00C648D7" w:rsidP="00C648D7">
            <w:pPr>
              <w:widowControl/>
              <w:autoSpaceDE/>
              <w:autoSpaceDN/>
              <w:rPr>
                <w:sz w:val="20"/>
                <w:szCs w:val="20"/>
                <w:lang w:eastAsia="en-GB"/>
              </w:rPr>
            </w:pPr>
          </w:p>
        </w:tc>
      </w:tr>
      <w:tr w:rsidR="00C648D7" w:rsidRPr="00C648D7" w14:paraId="1B228476" w14:textId="77777777" w:rsidTr="00C648D7">
        <w:trPr>
          <w:trHeight w:val="228"/>
        </w:trPr>
        <w:tc>
          <w:tcPr>
            <w:tcW w:w="3348" w:type="dxa"/>
            <w:tcBorders>
              <w:top w:val="nil"/>
              <w:left w:val="nil"/>
              <w:bottom w:val="nil"/>
              <w:right w:val="nil"/>
            </w:tcBorders>
            <w:noWrap/>
            <w:vAlign w:val="bottom"/>
            <w:hideMark/>
          </w:tcPr>
          <w:p w14:paraId="0A2C1B47"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591F1E40"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19D86494"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1D9747C0"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4FA85D40"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090E4B8D"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047517E6" w14:textId="77777777" w:rsidR="00C648D7" w:rsidRPr="00C648D7" w:rsidRDefault="00C648D7" w:rsidP="00C648D7">
            <w:pPr>
              <w:widowControl/>
              <w:autoSpaceDE/>
              <w:autoSpaceDN/>
              <w:rPr>
                <w:sz w:val="20"/>
                <w:szCs w:val="20"/>
                <w:lang w:eastAsia="en-GB"/>
              </w:rPr>
            </w:pPr>
          </w:p>
        </w:tc>
      </w:tr>
      <w:tr w:rsidR="00C648D7" w:rsidRPr="00C648D7" w14:paraId="3100F5B4" w14:textId="77777777" w:rsidTr="00C648D7">
        <w:trPr>
          <w:trHeight w:val="240"/>
        </w:trPr>
        <w:tc>
          <w:tcPr>
            <w:tcW w:w="3348" w:type="dxa"/>
            <w:tcBorders>
              <w:top w:val="nil"/>
              <w:left w:val="nil"/>
              <w:bottom w:val="nil"/>
              <w:right w:val="nil"/>
            </w:tcBorders>
            <w:noWrap/>
            <w:vAlign w:val="bottom"/>
            <w:hideMark/>
          </w:tcPr>
          <w:p w14:paraId="1640554C"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 xml:space="preserve">HALL   </w:t>
            </w:r>
          </w:p>
        </w:tc>
        <w:tc>
          <w:tcPr>
            <w:tcW w:w="803" w:type="dxa"/>
            <w:tcBorders>
              <w:top w:val="single" w:sz="4" w:space="0" w:color="auto"/>
              <w:left w:val="nil"/>
              <w:bottom w:val="nil"/>
              <w:right w:val="nil"/>
            </w:tcBorders>
            <w:noWrap/>
            <w:vAlign w:val="bottom"/>
            <w:hideMark/>
          </w:tcPr>
          <w:p w14:paraId="3D150174"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single" w:sz="4" w:space="0" w:color="auto"/>
              <w:left w:val="nil"/>
              <w:bottom w:val="nil"/>
              <w:right w:val="nil"/>
            </w:tcBorders>
            <w:noWrap/>
            <w:vAlign w:val="bottom"/>
            <w:hideMark/>
          </w:tcPr>
          <w:p w14:paraId="69E5857F"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single" w:sz="4" w:space="0" w:color="auto"/>
              <w:left w:val="nil"/>
              <w:bottom w:val="nil"/>
              <w:right w:val="nil"/>
            </w:tcBorders>
            <w:noWrap/>
            <w:vAlign w:val="bottom"/>
            <w:hideMark/>
          </w:tcPr>
          <w:p w14:paraId="253F487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Income</w:t>
            </w:r>
          </w:p>
        </w:tc>
        <w:tc>
          <w:tcPr>
            <w:tcW w:w="998" w:type="dxa"/>
            <w:tcBorders>
              <w:top w:val="single" w:sz="4" w:space="0" w:color="auto"/>
              <w:left w:val="nil"/>
              <w:bottom w:val="nil"/>
              <w:right w:val="nil"/>
            </w:tcBorders>
            <w:noWrap/>
            <w:vAlign w:val="bottom"/>
            <w:hideMark/>
          </w:tcPr>
          <w:p w14:paraId="07CC6D6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Expenditure</w:t>
            </w:r>
          </w:p>
        </w:tc>
        <w:tc>
          <w:tcPr>
            <w:tcW w:w="747" w:type="dxa"/>
            <w:tcBorders>
              <w:top w:val="single" w:sz="4" w:space="0" w:color="auto"/>
              <w:left w:val="nil"/>
              <w:bottom w:val="nil"/>
              <w:right w:val="nil"/>
            </w:tcBorders>
            <w:noWrap/>
            <w:vAlign w:val="bottom"/>
            <w:hideMark/>
          </w:tcPr>
          <w:p w14:paraId="488CDBC8"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 </w:t>
            </w:r>
          </w:p>
        </w:tc>
        <w:tc>
          <w:tcPr>
            <w:tcW w:w="1013" w:type="dxa"/>
            <w:tcBorders>
              <w:top w:val="single" w:sz="4" w:space="0" w:color="auto"/>
              <w:left w:val="single" w:sz="4" w:space="0" w:color="auto"/>
              <w:bottom w:val="nil"/>
              <w:right w:val="single" w:sz="4" w:space="0" w:color="auto"/>
            </w:tcBorders>
            <w:noWrap/>
            <w:vAlign w:val="bottom"/>
            <w:hideMark/>
          </w:tcPr>
          <w:p w14:paraId="5ED874AD"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Closing Balance</w:t>
            </w:r>
          </w:p>
        </w:tc>
      </w:tr>
      <w:tr w:rsidR="00C648D7" w:rsidRPr="00C648D7" w14:paraId="0DF34A37" w14:textId="77777777" w:rsidTr="00C648D7">
        <w:trPr>
          <w:trHeight w:val="228"/>
        </w:trPr>
        <w:tc>
          <w:tcPr>
            <w:tcW w:w="4954" w:type="dxa"/>
            <w:gridSpan w:val="3"/>
            <w:tcBorders>
              <w:top w:val="nil"/>
              <w:left w:val="single" w:sz="4" w:space="0" w:color="auto"/>
              <w:bottom w:val="nil"/>
              <w:right w:val="nil"/>
            </w:tcBorders>
            <w:noWrap/>
            <w:vAlign w:val="bottom"/>
            <w:hideMark/>
          </w:tcPr>
          <w:p w14:paraId="0CDEC09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Hall Opening Balance on Account</w:t>
            </w:r>
          </w:p>
        </w:tc>
        <w:tc>
          <w:tcPr>
            <w:tcW w:w="1648" w:type="dxa"/>
            <w:tcBorders>
              <w:top w:val="nil"/>
              <w:left w:val="nil"/>
              <w:bottom w:val="nil"/>
              <w:right w:val="nil"/>
            </w:tcBorders>
            <w:noWrap/>
            <w:vAlign w:val="bottom"/>
            <w:hideMark/>
          </w:tcPr>
          <w:p w14:paraId="588F8EFD"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£3,307.88</w:t>
            </w:r>
          </w:p>
        </w:tc>
        <w:tc>
          <w:tcPr>
            <w:tcW w:w="998" w:type="dxa"/>
            <w:tcBorders>
              <w:top w:val="nil"/>
              <w:left w:val="nil"/>
              <w:bottom w:val="nil"/>
              <w:right w:val="nil"/>
            </w:tcBorders>
            <w:noWrap/>
            <w:vAlign w:val="bottom"/>
            <w:hideMark/>
          </w:tcPr>
          <w:p w14:paraId="166D5ED9"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7CDC63A0"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2DE6E53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7B8437E8" w14:textId="77777777" w:rsidTr="00C648D7">
        <w:trPr>
          <w:trHeight w:val="228"/>
        </w:trPr>
        <w:tc>
          <w:tcPr>
            <w:tcW w:w="4954" w:type="dxa"/>
            <w:gridSpan w:val="3"/>
            <w:tcBorders>
              <w:top w:val="nil"/>
              <w:left w:val="single" w:sz="4" w:space="0" w:color="auto"/>
              <w:bottom w:val="nil"/>
              <w:right w:val="nil"/>
            </w:tcBorders>
            <w:noWrap/>
            <w:vAlign w:val="bottom"/>
            <w:hideMark/>
          </w:tcPr>
          <w:p w14:paraId="4972E969"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Income from Village Hall Rent</w:t>
            </w:r>
          </w:p>
        </w:tc>
        <w:tc>
          <w:tcPr>
            <w:tcW w:w="1648" w:type="dxa"/>
            <w:tcBorders>
              <w:top w:val="nil"/>
              <w:left w:val="nil"/>
              <w:bottom w:val="nil"/>
              <w:right w:val="nil"/>
            </w:tcBorders>
            <w:noWrap/>
            <w:vAlign w:val="bottom"/>
            <w:hideMark/>
          </w:tcPr>
          <w:p w14:paraId="58713B48"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£14,056.71</w:t>
            </w:r>
          </w:p>
        </w:tc>
        <w:tc>
          <w:tcPr>
            <w:tcW w:w="998" w:type="dxa"/>
            <w:tcBorders>
              <w:top w:val="nil"/>
              <w:left w:val="nil"/>
              <w:bottom w:val="nil"/>
              <w:right w:val="nil"/>
            </w:tcBorders>
            <w:noWrap/>
            <w:vAlign w:val="bottom"/>
            <w:hideMark/>
          </w:tcPr>
          <w:p w14:paraId="0AFC26B4"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0665904D"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015D8356"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07BBD2A3" w14:textId="77777777" w:rsidTr="00C648D7">
        <w:trPr>
          <w:trHeight w:val="228"/>
        </w:trPr>
        <w:tc>
          <w:tcPr>
            <w:tcW w:w="4151" w:type="dxa"/>
            <w:gridSpan w:val="2"/>
            <w:tcBorders>
              <w:top w:val="nil"/>
              <w:left w:val="single" w:sz="4" w:space="0" w:color="auto"/>
              <w:bottom w:val="single" w:sz="4" w:space="0" w:color="auto"/>
              <w:right w:val="nil"/>
            </w:tcBorders>
            <w:noWrap/>
            <w:vAlign w:val="bottom"/>
            <w:hideMark/>
          </w:tcPr>
          <w:p w14:paraId="1A61ABE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Cost of running hall</w:t>
            </w:r>
          </w:p>
        </w:tc>
        <w:tc>
          <w:tcPr>
            <w:tcW w:w="803" w:type="dxa"/>
            <w:tcBorders>
              <w:top w:val="nil"/>
              <w:left w:val="nil"/>
              <w:bottom w:val="single" w:sz="4" w:space="0" w:color="auto"/>
              <w:right w:val="nil"/>
            </w:tcBorders>
            <w:noWrap/>
            <w:vAlign w:val="bottom"/>
            <w:hideMark/>
          </w:tcPr>
          <w:p w14:paraId="300D9703"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nil"/>
              <w:left w:val="nil"/>
              <w:bottom w:val="single" w:sz="4" w:space="0" w:color="auto"/>
              <w:right w:val="nil"/>
            </w:tcBorders>
            <w:noWrap/>
            <w:vAlign w:val="bottom"/>
            <w:hideMark/>
          </w:tcPr>
          <w:p w14:paraId="146727D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nil"/>
              <w:left w:val="nil"/>
              <w:bottom w:val="single" w:sz="4" w:space="0" w:color="auto"/>
              <w:right w:val="nil"/>
            </w:tcBorders>
            <w:noWrap/>
            <w:vAlign w:val="bottom"/>
            <w:hideMark/>
          </w:tcPr>
          <w:p w14:paraId="5470C743"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£9,026.81</w:t>
            </w:r>
          </w:p>
        </w:tc>
        <w:tc>
          <w:tcPr>
            <w:tcW w:w="747" w:type="dxa"/>
            <w:tcBorders>
              <w:top w:val="nil"/>
              <w:left w:val="nil"/>
              <w:bottom w:val="single" w:sz="4" w:space="0" w:color="auto"/>
              <w:right w:val="nil"/>
            </w:tcBorders>
            <w:noWrap/>
            <w:vAlign w:val="bottom"/>
            <w:hideMark/>
          </w:tcPr>
          <w:p w14:paraId="059932D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nil"/>
              <w:left w:val="single" w:sz="4" w:space="0" w:color="auto"/>
              <w:bottom w:val="nil"/>
              <w:right w:val="single" w:sz="4" w:space="0" w:color="auto"/>
            </w:tcBorders>
            <w:noWrap/>
            <w:vAlign w:val="bottom"/>
            <w:hideMark/>
          </w:tcPr>
          <w:p w14:paraId="6140A30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76645800" w14:textId="77777777" w:rsidTr="00C648D7">
        <w:trPr>
          <w:trHeight w:val="228"/>
        </w:trPr>
        <w:tc>
          <w:tcPr>
            <w:tcW w:w="3348" w:type="dxa"/>
            <w:tcBorders>
              <w:top w:val="nil"/>
              <w:left w:val="single" w:sz="4" w:space="0" w:color="auto"/>
              <w:bottom w:val="nil"/>
              <w:right w:val="nil"/>
            </w:tcBorders>
            <w:noWrap/>
            <w:vAlign w:val="bottom"/>
            <w:hideMark/>
          </w:tcPr>
          <w:p w14:paraId="4B8C716F"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nil"/>
              <w:left w:val="nil"/>
              <w:bottom w:val="nil"/>
              <w:right w:val="nil"/>
            </w:tcBorders>
            <w:noWrap/>
            <w:vAlign w:val="bottom"/>
            <w:hideMark/>
          </w:tcPr>
          <w:p w14:paraId="65E88E55" w14:textId="77777777" w:rsidR="00C648D7" w:rsidRPr="00C648D7" w:rsidRDefault="00C648D7" w:rsidP="00C648D7">
            <w:pPr>
              <w:widowControl/>
              <w:autoSpaceDE/>
              <w:autoSpaceDN/>
              <w:rPr>
                <w:rFonts w:ascii="Arial" w:hAnsi="Arial" w:cs="Arial"/>
                <w:color w:val="000000"/>
                <w:sz w:val="18"/>
                <w:szCs w:val="18"/>
                <w:lang w:eastAsia="en-GB"/>
              </w:rPr>
            </w:pPr>
          </w:p>
        </w:tc>
        <w:tc>
          <w:tcPr>
            <w:tcW w:w="803" w:type="dxa"/>
            <w:tcBorders>
              <w:top w:val="nil"/>
              <w:left w:val="nil"/>
              <w:bottom w:val="nil"/>
              <w:right w:val="nil"/>
            </w:tcBorders>
            <w:noWrap/>
            <w:vAlign w:val="bottom"/>
            <w:hideMark/>
          </w:tcPr>
          <w:p w14:paraId="25A93902"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67FCCB4E"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68105769"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55F63C72"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6279D16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17675DC8" w14:textId="77777777" w:rsidTr="00C648D7">
        <w:trPr>
          <w:trHeight w:val="228"/>
        </w:trPr>
        <w:tc>
          <w:tcPr>
            <w:tcW w:w="4954" w:type="dxa"/>
            <w:gridSpan w:val="3"/>
            <w:tcBorders>
              <w:top w:val="nil"/>
              <w:left w:val="single" w:sz="4" w:space="0" w:color="auto"/>
              <w:bottom w:val="nil"/>
              <w:right w:val="nil"/>
            </w:tcBorders>
            <w:noWrap/>
            <w:vAlign w:val="bottom"/>
            <w:hideMark/>
          </w:tcPr>
          <w:p w14:paraId="0290FF8D"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Net </w:t>
            </w:r>
            <w:proofErr w:type="spellStart"/>
            <w:r w:rsidRPr="00C648D7">
              <w:rPr>
                <w:rFonts w:ascii="Arial" w:hAnsi="Arial" w:cs="Arial"/>
                <w:color w:val="000000"/>
                <w:sz w:val="18"/>
                <w:szCs w:val="18"/>
                <w:lang w:eastAsia="en-GB"/>
              </w:rPr>
              <w:t>Operting</w:t>
            </w:r>
            <w:proofErr w:type="spellEnd"/>
            <w:r w:rsidRPr="00C648D7">
              <w:rPr>
                <w:rFonts w:ascii="Arial" w:hAnsi="Arial" w:cs="Arial"/>
                <w:color w:val="000000"/>
                <w:sz w:val="18"/>
                <w:szCs w:val="18"/>
                <w:lang w:eastAsia="en-GB"/>
              </w:rPr>
              <w:t xml:space="preserve"> Profit of Hall 2025/26</w:t>
            </w:r>
          </w:p>
        </w:tc>
        <w:tc>
          <w:tcPr>
            <w:tcW w:w="1648" w:type="dxa"/>
            <w:tcBorders>
              <w:top w:val="nil"/>
              <w:left w:val="nil"/>
              <w:bottom w:val="nil"/>
              <w:right w:val="nil"/>
            </w:tcBorders>
            <w:noWrap/>
            <w:vAlign w:val="bottom"/>
            <w:hideMark/>
          </w:tcPr>
          <w:p w14:paraId="0FA867F7" w14:textId="77777777" w:rsidR="00C648D7" w:rsidRPr="00C648D7" w:rsidRDefault="00C648D7" w:rsidP="00C648D7">
            <w:pPr>
              <w:widowControl/>
              <w:autoSpaceDE/>
              <w:autoSpaceDN/>
              <w:rPr>
                <w:rFonts w:ascii="Arial" w:hAnsi="Arial" w:cs="Arial"/>
                <w:color w:val="000000"/>
                <w:sz w:val="18"/>
                <w:szCs w:val="18"/>
                <w:lang w:eastAsia="en-GB"/>
              </w:rPr>
            </w:pPr>
          </w:p>
        </w:tc>
        <w:tc>
          <w:tcPr>
            <w:tcW w:w="998" w:type="dxa"/>
            <w:tcBorders>
              <w:top w:val="nil"/>
              <w:left w:val="nil"/>
              <w:bottom w:val="nil"/>
              <w:right w:val="nil"/>
            </w:tcBorders>
            <w:noWrap/>
            <w:vAlign w:val="bottom"/>
            <w:hideMark/>
          </w:tcPr>
          <w:p w14:paraId="4AA93ADC"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£5,029.90</w:t>
            </w:r>
          </w:p>
        </w:tc>
        <w:tc>
          <w:tcPr>
            <w:tcW w:w="747" w:type="dxa"/>
            <w:tcBorders>
              <w:top w:val="nil"/>
              <w:left w:val="nil"/>
              <w:bottom w:val="nil"/>
              <w:right w:val="nil"/>
            </w:tcBorders>
            <w:noWrap/>
            <w:vAlign w:val="bottom"/>
            <w:hideMark/>
          </w:tcPr>
          <w:p w14:paraId="5943E961"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1013" w:type="dxa"/>
            <w:tcBorders>
              <w:top w:val="nil"/>
              <w:left w:val="single" w:sz="4" w:space="0" w:color="auto"/>
              <w:bottom w:val="nil"/>
              <w:right w:val="single" w:sz="4" w:space="0" w:color="auto"/>
            </w:tcBorders>
            <w:noWrap/>
            <w:vAlign w:val="bottom"/>
            <w:hideMark/>
          </w:tcPr>
          <w:p w14:paraId="1D5D17D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184D6818" w14:textId="77777777" w:rsidTr="00C648D7">
        <w:trPr>
          <w:trHeight w:val="228"/>
        </w:trPr>
        <w:tc>
          <w:tcPr>
            <w:tcW w:w="3348" w:type="dxa"/>
            <w:tcBorders>
              <w:top w:val="nil"/>
              <w:left w:val="nil"/>
              <w:bottom w:val="nil"/>
              <w:right w:val="nil"/>
            </w:tcBorders>
            <w:noWrap/>
            <w:vAlign w:val="bottom"/>
            <w:hideMark/>
          </w:tcPr>
          <w:p w14:paraId="7385859D" w14:textId="77777777" w:rsidR="00C648D7" w:rsidRPr="00C648D7" w:rsidRDefault="00C648D7" w:rsidP="00C648D7">
            <w:pPr>
              <w:widowControl/>
              <w:autoSpaceDE/>
              <w:autoSpaceDN/>
              <w:rPr>
                <w:rFonts w:ascii="Arial" w:hAnsi="Arial" w:cs="Arial"/>
                <w:color w:val="000000"/>
                <w:sz w:val="18"/>
                <w:szCs w:val="18"/>
                <w:lang w:eastAsia="en-GB"/>
              </w:rPr>
            </w:pPr>
          </w:p>
        </w:tc>
        <w:tc>
          <w:tcPr>
            <w:tcW w:w="803" w:type="dxa"/>
            <w:tcBorders>
              <w:top w:val="nil"/>
              <w:left w:val="nil"/>
              <w:bottom w:val="nil"/>
              <w:right w:val="nil"/>
            </w:tcBorders>
            <w:noWrap/>
            <w:vAlign w:val="bottom"/>
            <w:hideMark/>
          </w:tcPr>
          <w:p w14:paraId="6463CE92"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63F89EAA"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53EBC19D"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166F866B"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4F847D4E"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28C7E949"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589C4340" w14:textId="77777777" w:rsidTr="00C648D7">
        <w:trPr>
          <w:trHeight w:val="240"/>
        </w:trPr>
        <w:tc>
          <w:tcPr>
            <w:tcW w:w="6602" w:type="dxa"/>
            <w:gridSpan w:val="4"/>
            <w:tcBorders>
              <w:top w:val="single" w:sz="4" w:space="0" w:color="auto"/>
              <w:left w:val="single" w:sz="4" w:space="0" w:color="auto"/>
              <w:bottom w:val="single" w:sz="4" w:space="0" w:color="auto"/>
              <w:right w:val="nil"/>
            </w:tcBorders>
            <w:noWrap/>
            <w:vAlign w:val="bottom"/>
            <w:hideMark/>
          </w:tcPr>
          <w:p w14:paraId="6C9F1AA3"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Hall Closing Balance Checked to NatWest</w:t>
            </w:r>
          </w:p>
        </w:tc>
        <w:tc>
          <w:tcPr>
            <w:tcW w:w="998" w:type="dxa"/>
            <w:tcBorders>
              <w:top w:val="single" w:sz="4" w:space="0" w:color="auto"/>
              <w:left w:val="nil"/>
              <w:bottom w:val="single" w:sz="4" w:space="0" w:color="auto"/>
              <w:right w:val="nil"/>
            </w:tcBorders>
            <w:noWrap/>
            <w:vAlign w:val="bottom"/>
            <w:hideMark/>
          </w:tcPr>
          <w:p w14:paraId="2ECDC8B7" w14:textId="77777777" w:rsidR="00C648D7" w:rsidRPr="00C648D7" w:rsidRDefault="00C648D7" w:rsidP="00C648D7">
            <w:pPr>
              <w:widowControl/>
              <w:autoSpaceDE/>
              <w:autoSpaceDN/>
              <w:jc w:val="right"/>
              <w:rPr>
                <w:rFonts w:ascii="Arial" w:hAnsi="Arial" w:cs="Arial"/>
                <w:b/>
                <w:bCs/>
                <w:color w:val="000000"/>
                <w:sz w:val="18"/>
                <w:szCs w:val="18"/>
                <w:lang w:eastAsia="en-GB"/>
              </w:rPr>
            </w:pPr>
            <w:r w:rsidRPr="00C648D7">
              <w:rPr>
                <w:rFonts w:ascii="Arial" w:hAnsi="Arial" w:cs="Arial"/>
                <w:b/>
                <w:bCs/>
                <w:color w:val="000000"/>
                <w:sz w:val="18"/>
                <w:szCs w:val="18"/>
                <w:lang w:eastAsia="en-GB"/>
              </w:rPr>
              <w:t>£8,337.78</w:t>
            </w:r>
          </w:p>
        </w:tc>
        <w:tc>
          <w:tcPr>
            <w:tcW w:w="747" w:type="dxa"/>
            <w:tcBorders>
              <w:top w:val="single" w:sz="4" w:space="0" w:color="auto"/>
              <w:left w:val="nil"/>
              <w:bottom w:val="single" w:sz="4" w:space="0" w:color="auto"/>
              <w:right w:val="nil"/>
            </w:tcBorders>
            <w:noWrap/>
            <w:vAlign w:val="bottom"/>
            <w:hideMark/>
          </w:tcPr>
          <w:p w14:paraId="2799E4B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single" w:sz="4" w:space="0" w:color="auto"/>
              <w:left w:val="single" w:sz="4" w:space="0" w:color="auto"/>
              <w:bottom w:val="single" w:sz="4" w:space="0" w:color="auto"/>
              <w:right w:val="single" w:sz="4" w:space="0" w:color="auto"/>
            </w:tcBorders>
            <w:noWrap/>
            <w:vAlign w:val="bottom"/>
            <w:hideMark/>
          </w:tcPr>
          <w:p w14:paraId="55E8A203" w14:textId="77777777" w:rsidR="00C648D7" w:rsidRPr="00C648D7" w:rsidRDefault="00C648D7" w:rsidP="00C648D7">
            <w:pPr>
              <w:widowControl/>
              <w:autoSpaceDE/>
              <w:autoSpaceDN/>
              <w:jc w:val="right"/>
              <w:rPr>
                <w:rFonts w:ascii="Arial" w:hAnsi="Arial" w:cs="Arial"/>
                <w:b/>
                <w:bCs/>
                <w:color w:val="000000"/>
                <w:sz w:val="18"/>
                <w:szCs w:val="18"/>
                <w:lang w:eastAsia="en-GB"/>
              </w:rPr>
            </w:pPr>
            <w:r w:rsidRPr="00C648D7">
              <w:rPr>
                <w:rFonts w:ascii="Arial" w:hAnsi="Arial" w:cs="Arial"/>
                <w:b/>
                <w:bCs/>
                <w:color w:val="000000"/>
                <w:sz w:val="18"/>
                <w:szCs w:val="18"/>
                <w:lang w:eastAsia="en-GB"/>
              </w:rPr>
              <w:t>£8,337.78</w:t>
            </w:r>
          </w:p>
        </w:tc>
      </w:tr>
      <w:tr w:rsidR="00C648D7" w:rsidRPr="00C648D7" w14:paraId="0567A298" w14:textId="77777777" w:rsidTr="00C648D7">
        <w:trPr>
          <w:trHeight w:val="228"/>
        </w:trPr>
        <w:tc>
          <w:tcPr>
            <w:tcW w:w="3348" w:type="dxa"/>
            <w:tcBorders>
              <w:top w:val="nil"/>
              <w:left w:val="nil"/>
              <w:bottom w:val="nil"/>
              <w:right w:val="nil"/>
            </w:tcBorders>
            <w:noWrap/>
            <w:vAlign w:val="bottom"/>
            <w:hideMark/>
          </w:tcPr>
          <w:p w14:paraId="7DCCD93F" w14:textId="77777777" w:rsidR="00C648D7" w:rsidRPr="00C648D7" w:rsidRDefault="00C648D7" w:rsidP="00C648D7">
            <w:pPr>
              <w:widowControl/>
              <w:autoSpaceDE/>
              <w:autoSpaceDN/>
              <w:jc w:val="right"/>
              <w:rPr>
                <w:rFonts w:ascii="Arial" w:hAnsi="Arial" w:cs="Arial"/>
                <w:b/>
                <w:bCs/>
                <w:color w:val="000000"/>
                <w:sz w:val="18"/>
                <w:szCs w:val="18"/>
                <w:lang w:eastAsia="en-GB"/>
              </w:rPr>
            </w:pPr>
          </w:p>
        </w:tc>
        <w:tc>
          <w:tcPr>
            <w:tcW w:w="803" w:type="dxa"/>
            <w:tcBorders>
              <w:top w:val="nil"/>
              <w:left w:val="nil"/>
              <w:bottom w:val="nil"/>
              <w:right w:val="nil"/>
            </w:tcBorders>
            <w:noWrap/>
            <w:vAlign w:val="bottom"/>
            <w:hideMark/>
          </w:tcPr>
          <w:p w14:paraId="36B72E6A"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2C7C5AF9"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39BABA5B"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4B8BFBDE"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544A4013"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3F88FD3B" w14:textId="77777777" w:rsidR="00C648D7" w:rsidRPr="00C648D7" w:rsidRDefault="00C648D7" w:rsidP="00C648D7">
            <w:pPr>
              <w:widowControl/>
              <w:autoSpaceDE/>
              <w:autoSpaceDN/>
              <w:rPr>
                <w:sz w:val="20"/>
                <w:szCs w:val="20"/>
                <w:lang w:eastAsia="en-GB"/>
              </w:rPr>
            </w:pPr>
          </w:p>
        </w:tc>
      </w:tr>
      <w:tr w:rsidR="00C648D7" w:rsidRPr="00C648D7" w14:paraId="6AFB7E01" w14:textId="77777777" w:rsidTr="00C648D7">
        <w:trPr>
          <w:trHeight w:val="228"/>
        </w:trPr>
        <w:tc>
          <w:tcPr>
            <w:tcW w:w="3348" w:type="dxa"/>
            <w:tcBorders>
              <w:top w:val="nil"/>
              <w:left w:val="nil"/>
              <w:bottom w:val="nil"/>
              <w:right w:val="nil"/>
            </w:tcBorders>
            <w:noWrap/>
            <w:vAlign w:val="bottom"/>
            <w:hideMark/>
          </w:tcPr>
          <w:p w14:paraId="73D552BE"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59D445B2"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3F82B57A"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1478CDCF"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797C326C"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2CA74A3A"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28D7699D" w14:textId="77777777" w:rsidR="00C648D7" w:rsidRPr="00C648D7" w:rsidRDefault="00C648D7" w:rsidP="00C648D7">
            <w:pPr>
              <w:widowControl/>
              <w:autoSpaceDE/>
              <w:autoSpaceDN/>
              <w:rPr>
                <w:sz w:val="20"/>
                <w:szCs w:val="20"/>
                <w:lang w:eastAsia="en-GB"/>
              </w:rPr>
            </w:pPr>
          </w:p>
        </w:tc>
      </w:tr>
      <w:tr w:rsidR="00C648D7" w:rsidRPr="00C648D7" w14:paraId="1A55C5E3" w14:textId="77777777" w:rsidTr="00C648D7">
        <w:trPr>
          <w:trHeight w:val="228"/>
        </w:trPr>
        <w:tc>
          <w:tcPr>
            <w:tcW w:w="3348" w:type="dxa"/>
            <w:tcBorders>
              <w:top w:val="nil"/>
              <w:left w:val="nil"/>
              <w:bottom w:val="nil"/>
              <w:right w:val="nil"/>
            </w:tcBorders>
            <w:noWrap/>
            <w:vAlign w:val="bottom"/>
            <w:hideMark/>
          </w:tcPr>
          <w:p w14:paraId="4D1DE1A0"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0E659B4F"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6B03D38E"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0CD7CEB9"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4E22447B"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13AA0225"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7C2108A6" w14:textId="77777777" w:rsidR="00C648D7" w:rsidRPr="00C648D7" w:rsidRDefault="00C648D7" w:rsidP="00C648D7">
            <w:pPr>
              <w:widowControl/>
              <w:autoSpaceDE/>
              <w:autoSpaceDN/>
              <w:rPr>
                <w:sz w:val="20"/>
                <w:szCs w:val="20"/>
                <w:lang w:eastAsia="en-GB"/>
              </w:rPr>
            </w:pPr>
          </w:p>
        </w:tc>
      </w:tr>
      <w:tr w:rsidR="00C648D7" w:rsidRPr="00C648D7" w14:paraId="4BB519C3" w14:textId="77777777" w:rsidTr="00C648D7">
        <w:trPr>
          <w:trHeight w:val="240"/>
        </w:trPr>
        <w:tc>
          <w:tcPr>
            <w:tcW w:w="4151" w:type="dxa"/>
            <w:gridSpan w:val="2"/>
            <w:tcBorders>
              <w:top w:val="single" w:sz="4" w:space="0" w:color="auto"/>
              <w:left w:val="single" w:sz="4" w:space="0" w:color="auto"/>
              <w:bottom w:val="nil"/>
              <w:right w:val="nil"/>
            </w:tcBorders>
            <w:noWrap/>
            <w:vAlign w:val="bottom"/>
            <w:hideMark/>
          </w:tcPr>
          <w:p w14:paraId="6795596C"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CIL Account</w:t>
            </w:r>
          </w:p>
        </w:tc>
        <w:tc>
          <w:tcPr>
            <w:tcW w:w="803" w:type="dxa"/>
            <w:tcBorders>
              <w:top w:val="single" w:sz="4" w:space="0" w:color="auto"/>
              <w:left w:val="nil"/>
              <w:bottom w:val="nil"/>
              <w:right w:val="nil"/>
            </w:tcBorders>
            <w:noWrap/>
            <w:vAlign w:val="bottom"/>
            <w:hideMark/>
          </w:tcPr>
          <w:p w14:paraId="67947AC5"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single" w:sz="4" w:space="0" w:color="auto"/>
              <w:left w:val="nil"/>
              <w:bottom w:val="nil"/>
              <w:right w:val="nil"/>
            </w:tcBorders>
            <w:noWrap/>
            <w:vAlign w:val="bottom"/>
            <w:hideMark/>
          </w:tcPr>
          <w:p w14:paraId="4636BF0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Income </w:t>
            </w:r>
          </w:p>
        </w:tc>
        <w:tc>
          <w:tcPr>
            <w:tcW w:w="998" w:type="dxa"/>
            <w:tcBorders>
              <w:top w:val="single" w:sz="4" w:space="0" w:color="auto"/>
              <w:left w:val="nil"/>
              <w:bottom w:val="nil"/>
              <w:right w:val="nil"/>
            </w:tcBorders>
            <w:noWrap/>
            <w:vAlign w:val="bottom"/>
            <w:hideMark/>
          </w:tcPr>
          <w:p w14:paraId="3D4BDCE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Transferred Out</w:t>
            </w:r>
          </w:p>
        </w:tc>
        <w:tc>
          <w:tcPr>
            <w:tcW w:w="747" w:type="dxa"/>
            <w:tcBorders>
              <w:top w:val="single" w:sz="4" w:space="0" w:color="auto"/>
              <w:left w:val="nil"/>
              <w:bottom w:val="nil"/>
              <w:right w:val="nil"/>
            </w:tcBorders>
            <w:noWrap/>
            <w:vAlign w:val="bottom"/>
            <w:hideMark/>
          </w:tcPr>
          <w:p w14:paraId="2266E7A2"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single" w:sz="4" w:space="0" w:color="auto"/>
              <w:left w:val="single" w:sz="4" w:space="0" w:color="auto"/>
              <w:bottom w:val="nil"/>
              <w:right w:val="single" w:sz="4" w:space="0" w:color="auto"/>
            </w:tcBorders>
            <w:noWrap/>
            <w:vAlign w:val="bottom"/>
            <w:hideMark/>
          </w:tcPr>
          <w:p w14:paraId="60D0F788"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Closing Balance</w:t>
            </w:r>
          </w:p>
        </w:tc>
      </w:tr>
      <w:tr w:rsidR="00C648D7" w:rsidRPr="00C648D7" w14:paraId="5071B75F" w14:textId="77777777" w:rsidTr="00C648D7">
        <w:trPr>
          <w:trHeight w:val="228"/>
        </w:trPr>
        <w:tc>
          <w:tcPr>
            <w:tcW w:w="3348" w:type="dxa"/>
            <w:tcBorders>
              <w:top w:val="nil"/>
              <w:left w:val="single" w:sz="4" w:space="0" w:color="auto"/>
              <w:bottom w:val="nil"/>
              <w:right w:val="nil"/>
            </w:tcBorders>
            <w:noWrap/>
            <w:vAlign w:val="bottom"/>
            <w:hideMark/>
          </w:tcPr>
          <w:p w14:paraId="7DAA234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nil"/>
              <w:left w:val="nil"/>
              <w:bottom w:val="nil"/>
              <w:right w:val="nil"/>
            </w:tcBorders>
            <w:noWrap/>
            <w:vAlign w:val="bottom"/>
            <w:hideMark/>
          </w:tcPr>
          <w:p w14:paraId="03177784" w14:textId="77777777" w:rsidR="00C648D7" w:rsidRPr="00C648D7" w:rsidRDefault="00C648D7" w:rsidP="00C648D7">
            <w:pPr>
              <w:widowControl/>
              <w:autoSpaceDE/>
              <w:autoSpaceDN/>
              <w:rPr>
                <w:rFonts w:ascii="Arial" w:hAnsi="Arial" w:cs="Arial"/>
                <w:color w:val="000000"/>
                <w:sz w:val="18"/>
                <w:szCs w:val="18"/>
                <w:lang w:eastAsia="en-GB"/>
              </w:rPr>
            </w:pPr>
          </w:p>
        </w:tc>
        <w:tc>
          <w:tcPr>
            <w:tcW w:w="803" w:type="dxa"/>
            <w:tcBorders>
              <w:top w:val="nil"/>
              <w:left w:val="nil"/>
              <w:bottom w:val="nil"/>
              <w:right w:val="nil"/>
            </w:tcBorders>
            <w:noWrap/>
            <w:vAlign w:val="bottom"/>
            <w:hideMark/>
          </w:tcPr>
          <w:p w14:paraId="3650C305"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535655E8"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322A93E0"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2677D61D"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5E5DD2ED"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54B32A40" w14:textId="77777777" w:rsidTr="00C648D7">
        <w:trPr>
          <w:trHeight w:val="228"/>
        </w:trPr>
        <w:tc>
          <w:tcPr>
            <w:tcW w:w="4151" w:type="dxa"/>
            <w:gridSpan w:val="2"/>
            <w:tcBorders>
              <w:top w:val="nil"/>
              <w:left w:val="single" w:sz="4" w:space="0" w:color="auto"/>
              <w:bottom w:val="nil"/>
              <w:right w:val="nil"/>
            </w:tcBorders>
            <w:noWrap/>
            <w:vAlign w:val="bottom"/>
            <w:hideMark/>
          </w:tcPr>
          <w:p w14:paraId="35949938"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Interest Received</w:t>
            </w:r>
          </w:p>
        </w:tc>
        <w:tc>
          <w:tcPr>
            <w:tcW w:w="803" w:type="dxa"/>
            <w:tcBorders>
              <w:top w:val="nil"/>
              <w:left w:val="nil"/>
              <w:bottom w:val="nil"/>
              <w:right w:val="nil"/>
            </w:tcBorders>
            <w:noWrap/>
            <w:vAlign w:val="bottom"/>
            <w:hideMark/>
          </w:tcPr>
          <w:p w14:paraId="20C6CDCA" w14:textId="77777777" w:rsidR="00C648D7" w:rsidRPr="00C648D7" w:rsidRDefault="00C648D7" w:rsidP="00C648D7">
            <w:pPr>
              <w:widowControl/>
              <w:autoSpaceDE/>
              <w:autoSpaceDN/>
              <w:rPr>
                <w:rFonts w:ascii="Arial" w:hAnsi="Arial" w:cs="Arial"/>
                <w:color w:val="000000"/>
                <w:sz w:val="18"/>
                <w:szCs w:val="18"/>
                <w:lang w:eastAsia="en-GB"/>
              </w:rPr>
            </w:pPr>
          </w:p>
        </w:tc>
        <w:tc>
          <w:tcPr>
            <w:tcW w:w="1648" w:type="dxa"/>
            <w:tcBorders>
              <w:top w:val="nil"/>
              <w:left w:val="nil"/>
              <w:bottom w:val="nil"/>
              <w:right w:val="nil"/>
            </w:tcBorders>
            <w:noWrap/>
            <w:vAlign w:val="bottom"/>
            <w:hideMark/>
          </w:tcPr>
          <w:p w14:paraId="05D18D10"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£106.11</w:t>
            </w:r>
          </w:p>
        </w:tc>
        <w:tc>
          <w:tcPr>
            <w:tcW w:w="998" w:type="dxa"/>
            <w:tcBorders>
              <w:top w:val="nil"/>
              <w:left w:val="nil"/>
              <w:bottom w:val="nil"/>
              <w:right w:val="nil"/>
            </w:tcBorders>
            <w:noWrap/>
            <w:vAlign w:val="bottom"/>
            <w:hideMark/>
          </w:tcPr>
          <w:p w14:paraId="531D47A6"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255284EC"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69C20E8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4C3AEA51" w14:textId="77777777" w:rsidTr="00C648D7">
        <w:trPr>
          <w:trHeight w:val="228"/>
        </w:trPr>
        <w:tc>
          <w:tcPr>
            <w:tcW w:w="4151" w:type="dxa"/>
            <w:gridSpan w:val="2"/>
            <w:tcBorders>
              <w:top w:val="nil"/>
              <w:left w:val="single" w:sz="4" w:space="0" w:color="auto"/>
              <w:bottom w:val="nil"/>
              <w:right w:val="nil"/>
            </w:tcBorders>
            <w:noWrap/>
            <w:vAlign w:val="bottom"/>
            <w:hideMark/>
          </w:tcPr>
          <w:p w14:paraId="7868CCB6"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CIL Received 2025/26</w:t>
            </w:r>
          </w:p>
        </w:tc>
        <w:tc>
          <w:tcPr>
            <w:tcW w:w="803" w:type="dxa"/>
            <w:tcBorders>
              <w:top w:val="nil"/>
              <w:left w:val="nil"/>
              <w:bottom w:val="nil"/>
              <w:right w:val="nil"/>
            </w:tcBorders>
            <w:noWrap/>
            <w:vAlign w:val="bottom"/>
            <w:hideMark/>
          </w:tcPr>
          <w:p w14:paraId="67825ECC" w14:textId="77777777" w:rsidR="00C648D7" w:rsidRPr="00C648D7" w:rsidRDefault="00C648D7" w:rsidP="00C648D7">
            <w:pPr>
              <w:widowControl/>
              <w:autoSpaceDE/>
              <w:autoSpaceDN/>
              <w:rPr>
                <w:rFonts w:ascii="Arial" w:hAnsi="Arial" w:cs="Arial"/>
                <w:color w:val="000000"/>
                <w:sz w:val="18"/>
                <w:szCs w:val="18"/>
                <w:lang w:eastAsia="en-GB"/>
              </w:rPr>
            </w:pPr>
          </w:p>
        </w:tc>
        <w:tc>
          <w:tcPr>
            <w:tcW w:w="1648" w:type="dxa"/>
            <w:tcBorders>
              <w:top w:val="nil"/>
              <w:left w:val="nil"/>
              <w:bottom w:val="nil"/>
              <w:right w:val="nil"/>
            </w:tcBorders>
            <w:noWrap/>
            <w:vAlign w:val="bottom"/>
            <w:hideMark/>
          </w:tcPr>
          <w:p w14:paraId="0F7B9B8B"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£0.00</w:t>
            </w:r>
          </w:p>
        </w:tc>
        <w:tc>
          <w:tcPr>
            <w:tcW w:w="998" w:type="dxa"/>
            <w:tcBorders>
              <w:top w:val="nil"/>
              <w:left w:val="nil"/>
              <w:bottom w:val="nil"/>
              <w:right w:val="nil"/>
            </w:tcBorders>
            <w:noWrap/>
            <w:vAlign w:val="bottom"/>
            <w:hideMark/>
          </w:tcPr>
          <w:p w14:paraId="140AD866"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7F1C7DAB"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030E074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6BB29792" w14:textId="77777777" w:rsidTr="00C648D7">
        <w:trPr>
          <w:trHeight w:val="240"/>
        </w:trPr>
        <w:tc>
          <w:tcPr>
            <w:tcW w:w="4954" w:type="dxa"/>
            <w:gridSpan w:val="3"/>
            <w:tcBorders>
              <w:top w:val="nil"/>
              <w:left w:val="single" w:sz="4" w:space="0" w:color="auto"/>
              <w:bottom w:val="nil"/>
              <w:right w:val="nil"/>
            </w:tcBorders>
            <w:noWrap/>
            <w:vAlign w:val="bottom"/>
            <w:hideMark/>
          </w:tcPr>
          <w:p w14:paraId="0B3BFB0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Transfer to Current Account</w:t>
            </w:r>
          </w:p>
        </w:tc>
        <w:tc>
          <w:tcPr>
            <w:tcW w:w="1648" w:type="dxa"/>
            <w:tcBorders>
              <w:top w:val="nil"/>
              <w:left w:val="nil"/>
              <w:bottom w:val="nil"/>
              <w:right w:val="nil"/>
            </w:tcBorders>
            <w:noWrap/>
            <w:vAlign w:val="bottom"/>
            <w:hideMark/>
          </w:tcPr>
          <w:p w14:paraId="1718E3C1" w14:textId="77777777" w:rsidR="00C648D7" w:rsidRPr="00C648D7" w:rsidRDefault="00C648D7" w:rsidP="00C648D7">
            <w:pPr>
              <w:widowControl/>
              <w:autoSpaceDE/>
              <w:autoSpaceDN/>
              <w:rPr>
                <w:rFonts w:ascii="Arial" w:hAnsi="Arial" w:cs="Arial"/>
                <w:color w:val="000000"/>
                <w:sz w:val="18"/>
                <w:szCs w:val="18"/>
                <w:lang w:eastAsia="en-GB"/>
              </w:rPr>
            </w:pPr>
          </w:p>
        </w:tc>
        <w:tc>
          <w:tcPr>
            <w:tcW w:w="998" w:type="dxa"/>
            <w:tcBorders>
              <w:top w:val="nil"/>
              <w:left w:val="nil"/>
              <w:bottom w:val="nil"/>
              <w:right w:val="nil"/>
            </w:tcBorders>
            <w:noWrap/>
            <w:vAlign w:val="bottom"/>
            <w:hideMark/>
          </w:tcPr>
          <w:p w14:paraId="30E611CB"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£4,955.50</w:t>
            </w:r>
          </w:p>
        </w:tc>
        <w:tc>
          <w:tcPr>
            <w:tcW w:w="747" w:type="dxa"/>
            <w:tcBorders>
              <w:top w:val="nil"/>
              <w:left w:val="nil"/>
              <w:bottom w:val="nil"/>
              <w:right w:val="nil"/>
            </w:tcBorders>
            <w:noWrap/>
            <w:vAlign w:val="bottom"/>
            <w:hideMark/>
          </w:tcPr>
          <w:p w14:paraId="054578CF"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1013" w:type="dxa"/>
            <w:tcBorders>
              <w:top w:val="nil"/>
              <w:left w:val="single" w:sz="4" w:space="0" w:color="auto"/>
              <w:bottom w:val="nil"/>
              <w:right w:val="single" w:sz="4" w:space="0" w:color="auto"/>
            </w:tcBorders>
            <w:noWrap/>
            <w:vAlign w:val="bottom"/>
            <w:hideMark/>
          </w:tcPr>
          <w:p w14:paraId="55384B6E"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 </w:t>
            </w:r>
          </w:p>
        </w:tc>
      </w:tr>
      <w:tr w:rsidR="00C648D7" w:rsidRPr="00C648D7" w14:paraId="6920C052" w14:textId="77777777" w:rsidTr="00C648D7">
        <w:trPr>
          <w:trHeight w:val="228"/>
        </w:trPr>
        <w:tc>
          <w:tcPr>
            <w:tcW w:w="3348" w:type="dxa"/>
            <w:tcBorders>
              <w:top w:val="nil"/>
              <w:left w:val="single" w:sz="4" w:space="0" w:color="auto"/>
              <w:bottom w:val="single" w:sz="4" w:space="0" w:color="auto"/>
              <w:right w:val="nil"/>
            </w:tcBorders>
            <w:noWrap/>
            <w:vAlign w:val="bottom"/>
            <w:hideMark/>
          </w:tcPr>
          <w:p w14:paraId="3D6DA95C"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nil"/>
              <w:left w:val="nil"/>
              <w:bottom w:val="single" w:sz="4" w:space="0" w:color="auto"/>
              <w:right w:val="nil"/>
            </w:tcBorders>
            <w:noWrap/>
            <w:vAlign w:val="bottom"/>
            <w:hideMark/>
          </w:tcPr>
          <w:p w14:paraId="330708DD"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nil"/>
              <w:left w:val="nil"/>
              <w:bottom w:val="single" w:sz="4" w:space="0" w:color="auto"/>
              <w:right w:val="nil"/>
            </w:tcBorders>
            <w:noWrap/>
            <w:vAlign w:val="bottom"/>
            <w:hideMark/>
          </w:tcPr>
          <w:p w14:paraId="2FEBC2F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nil"/>
              <w:left w:val="nil"/>
              <w:bottom w:val="single" w:sz="4" w:space="0" w:color="auto"/>
              <w:right w:val="nil"/>
            </w:tcBorders>
            <w:noWrap/>
            <w:vAlign w:val="bottom"/>
            <w:hideMark/>
          </w:tcPr>
          <w:p w14:paraId="02A3CF9C"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nil"/>
              <w:left w:val="nil"/>
              <w:bottom w:val="single" w:sz="4" w:space="0" w:color="auto"/>
              <w:right w:val="nil"/>
            </w:tcBorders>
            <w:noWrap/>
            <w:vAlign w:val="bottom"/>
            <w:hideMark/>
          </w:tcPr>
          <w:p w14:paraId="61603E8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747" w:type="dxa"/>
            <w:tcBorders>
              <w:top w:val="nil"/>
              <w:left w:val="nil"/>
              <w:bottom w:val="single" w:sz="4" w:space="0" w:color="auto"/>
              <w:right w:val="nil"/>
            </w:tcBorders>
            <w:noWrap/>
            <w:vAlign w:val="bottom"/>
            <w:hideMark/>
          </w:tcPr>
          <w:p w14:paraId="444BBD5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nil"/>
              <w:left w:val="single" w:sz="4" w:space="0" w:color="auto"/>
              <w:bottom w:val="nil"/>
              <w:right w:val="single" w:sz="4" w:space="0" w:color="auto"/>
            </w:tcBorders>
            <w:noWrap/>
            <w:vAlign w:val="bottom"/>
            <w:hideMark/>
          </w:tcPr>
          <w:p w14:paraId="28ABFD4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2D9126F4" w14:textId="77777777" w:rsidTr="00C648D7">
        <w:trPr>
          <w:trHeight w:val="228"/>
        </w:trPr>
        <w:tc>
          <w:tcPr>
            <w:tcW w:w="4954" w:type="dxa"/>
            <w:gridSpan w:val="3"/>
            <w:tcBorders>
              <w:top w:val="nil"/>
              <w:left w:val="single" w:sz="4" w:space="0" w:color="auto"/>
              <w:bottom w:val="nil"/>
              <w:right w:val="nil"/>
            </w:tcBorders>
            <w:noWrap/>
            <w:vAlign w:val="bottom"/>
            <w:hideMark/>
          </w:tcPr>
          <w:p w14:paraId="287EEBB9"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CIL A/C Opening Balance</w:t>
            </w:r>
          </w:p>
        </w:tc>
        <w:tc>
          <w:tcPr>
            <w:tcW w:w="1648" w:type="dxa"/>
            <w:tcBorders>
              <w:top w:val="nil"/>
              <w:left w:val="nil"/>
              <w:bottom w:val="nil"/>
              <w:right w:val="nil"/>
            </w:tcBorders>
            <w:noWrap/>
            <w:vAlign w:val="bottom"/>
            <w:hideMark/>
          </w:tcPr>
          <w:p w14:paraId="2825DB32"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£11,048.20</w:t>
            </w:r>
          </w:p>
        </w:tc>
        <w:tc>
          <w:tcPr>
            <w:tcW w:w="998" w:type="dxa"/>
            <w:tcBorders>
              <w:top w:val="nil"/>
              <w:left w:val="nil"/>
              <w:bottom w:val="nil"/>
              <w:right w:val="nil"/>
            </w:tcBorders>
            <w:noWrap/>
            <w:vAlign w:val="bottom"/>
            <w:hideMark/>
          </w:tcPr>
          <w:p w14:paraId="4F56CF7A"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50624BA5"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65FCC7FD"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33020789" w14:textId="77777777" w:rsidTr="00C648D7">
        <w:trPr>
          <w:trHeight w:val="228"/>
        </w:trPr>
        <w:tc>
          <w:tcPr>
            <w:tcW w:w="6602" w:type="dxa"/>
            <w:gridSpan w:val="4"/>
            <w:tcBorders>
              <w:top w:val="nil"/>
              <w:left w:val="single" w:sz="4" w:space="0" w:color="auto"/>
              <w:bottom w:val="nil"/>
              <w:right w:val="nil"/>
            </w:tcBorders>
            <w:noWrap/>
            <w:vAlign w:val="bottom"/>
            <w:hideMark/>
          </w:tcPr>
          <w:p w14:paraId="349023A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Net Transactions (interest less transfers to current a/c)</w:t>
            </w:r>
          </w:p>
        </w:tc>
        <w:tc>
          <w:tcPr>
            <w:tcW w:w="998" w:type="dxa"/>
            <w:tcBorders>
              <w:top w:val="nil"/>
              <w:left w:val="nil"/>
              <w:bottom w:val="nil"/>
              <w:right w:val="nil"/>
            </w:tcBorders>
            <w:noWrap/>
            <w:vAlign w:val="bottom"/>
            <w:hideMark/>
          </w:tcPr>
          <w:p w14:paraId="18B47C50"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-£4,849.39</w:t>
            </w:r>
          </w:p>
        </w:tc>
        <w:tc>
          <w:tcPr>
            <w:tcW w:w="747" w:type="dxa"/>
            <w:tcBorders>
              <w:top w:val="nil"/>
              <w:left w:val="nil"/>
              <w:bottom w:val="nil"/>
              <w:right w:val="nil"/>
            </w:tcBorders>
            <w:noWrap/>
            <w:vAlign w:val="bottom"/>
            <w:hideMark/>
          </w:tcPr>
          <w:p w14:paraId="5F11B6D8"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1013" w:type="dxa"/>
            <w:tcBorders>
              <w:top w:val="nil"/>
              <w:left w:val="single" w:sz="4" w:space="0" w:color="auto"/>
              <w:bottom w:val="nil"/>
              <w:right w:val="single" w:sz="4" w:space="0" w:color="auto"/>
            </w:tcBorders>
            <w:noWrap/>
            <w:vAlign w:val="bottom"/>
            <w:hideMark/>
          </w:tcPr>
          <w:p w14:paraId="45A055A2"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6DF873E0" w14:textId="77777777" w:rsidTr="00C648D7">
        <w:trPr>
          <w:trHeight w:val="228"/>
        </w:trPr>
        <w:tc>
          <w:tcPr>
            <w:tcW w:w="3348" w:type="dxa"/>
            <w:tcBorders>
              <w:top w:val="nil"/>
              <w:left w:val="nil"/>
              <w:bottom w:val="nil"/>
              <w:right w:val="nil"/>
            </w:tcBorders>
            <w:noWrap/>
            <w:vAlign w:val="bottom"/>
            <w:hideMark/>
          </w:tcPr>
          <w:p w14:paraId="6FE7EAE2" w14:textId="77777777" w:rsidR="00C648D7" w:rsidRPr="00C648D7" w:rsidRDefault="00C648D7" w:rsidP="00C648D7">
            <w:pPr>
              <w:widowControl/>
              <w:autoSpaceDE/>
              <w:autoSpaceDN/>
              <w:rPr>
                <w:rFonts w:ascii="Arial" w:hAnsi="Arial" w:cs="Arial"/>
                <w:color w:val="000000"/>
                <w:sz w:val="18"/>
                <w:szCs w:val="18"/>
                <w:lang w:eastAsia="en-GB"/>
              </w:rPr>
            </w:pPr>
          </w:p>
        </w:tc>
        <w:tc>
          <w:tcPr>
            <w:tcW w:w="803" w:type="dxa"/>
            <w:tcBorders>
              <w:top w:val="nil"/>
              <w:left w:val="nil"/>
              <w:bottom w:val="nil"/>
              <w:right w:val="nil"/>
            </w:tcBorders>
            <w:noWrap/>
            <w:vAlign w:val="bottom"/>
            <w:hideMark/>
          </w:tcPr>
          <w:p w14:paraId="2F2AD152"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18ACFBF3"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3F4A65DB"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24324E77"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38F8DEC8"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3E87774C"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26F7E364" w14:textId="77777777" w:rsidTr="00C648D7">
        <w:trPr>
          <w:trHeight w:val="240"/>
        </w:trPr>
        <w:tc>
          <w:tcPr>
            <w:tcW w:w="4954" w:type="dxa"/>
            <w:gridSpan w:val="3"/>
            <w:tcBorders>
              <w:top w:val="single" w:sz="4" w:space="0" w:color="auto"/>
              <w:left w:val="single" w:sz="4" w:space="0" w:color="auto"/>
              <w:bottom w:val="single" w:sz="4" w:space="0" w:color="auto"/>
              <w:right w:val="nil"/>
            </w:tcBorders>
            <w:noWrap/>
            <w:vAlign w:val="bottom"/>
            <w:hideMark/>
          </w:tcPr>
          <w:p w14:paraId="6F824D56"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CIL A/C Closing Balance</w:t>
            </w:r>
          </w:p>
        </w:tc>
        <w:tc>
          <w:tcPr>
            <w:tcW w:w="1648" w:type="dxa"/>
            <w:tcBorders>
              <w:top w:val="single" w:sz="4" w:space="0" w:color="auto"/>
              <w:left w:val="nil"/>
              <w:bottom w:val="single" w:sz="4" w:space="0" w:color="auto"/>
              <w:right w:val="nil"/>
            </w:tcBorders>
            <w:noWrap/>
            <w:vAlign w:val="bottom"/>
            <w:hideMark/>
          </w:tcPr>
          <w:p w14:paraId="74DDCAE9"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 </w:t>
            </w:r>
          </w:p>
        </w:tc>
        <w:tc>
          <w:tcPr>
            <w:tcW w:w="998" w:type="dxa"/>
            <w:tcBorders>
              <w:top w:val="single" w:sz="4" w:space="0" w:color="auto"/>
              <w:left w:val="nil"/>
              <w:bottom w:val="single" w:sz="4" w:space="0" w:color="auto"/>
              <w:right w:val="nil"/>
            </w:tcBorders>
            <w:noWrap/>
            <w:vAlign w:val="bottom"/>
            <w:hideMark/>
          </w:tcPr>
          <w:p w14:paraId="7BBE316B" w14:textId="77777777" w:rsidR="00C648D7" w:rsidRPr="00C648D7" w:rsidRDefault="00C648D7" w:rsidP="00C648D7">
            <w:pPr>
              <w:widowControl/>
              <w:autoSpaceDE/>
              <w:autoSpaceDN/>
              <w:jc w:val="right"/>
              <w:rPr>
                <w:rFonts w:ascii="Arial" w:hAnsi="Arial" w:cs="Arial"/>
                <w:b/>
                <w:bCs/>
                <w:color w:val="000000"/>
                <w:sz w:val="18"/>
                <w:szCs w:val="18"/>
                <w:lang w:eastAsia="en-GB"/>
              </w:rPr>
            </w:pPr>
            <w:r w:rsidRPr="00C648D7">
              <w:rPr>
                <w:rFonts w:ascii="Arial" w:hAnsi="Arial" w:cs="Arial"/>
                <w:b/>
                <w:bCs/>
                <w:color w:val="000000"/>
                <w:sz w:val="18"/>
                <w:szCs w:val="18"/>
                <w:lang w:eastAsia="en-GB"/>
              </w:rPr>
              <w:t>£6,198.81</w:t>
            </w:r>
          </w:p>
        </w:tc>
        <w:tc>
          <w:tcPr>
            <w:tcW w:w="747" w:type="dxa"/>
            <w:tcBorders>
              <w:top w:val="single" w:sz="4" w:space="0" w:color="auto"/>
              <w:left w:val="nil"/>
              <w:bottom w:val="single" w:sz="4" w:space="0" w:color="auto"/>
              <w:right w:val="nil"/>
            </w:tcBorders>
            <w:noWrap/>
            <w:vAlign w:val="bottom"/>
            <w:hideMark/>
          </w:tcPr>
          <w:p w14:paraId="4A7AE1E9"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single" w:sz="4" w:space="0" w:color="auto"/>
              <w:left w:val="single" w:sz="4" w:space="0" w:color="auto"/>
              <w:bottom w:val="single" w:sz="4" w:space="0" w:color="auto"/>
              <w:right w:val="single" w:sz="4" w:space="0" w:color="auto"/>
            </w:tcBorders>
            <w:noWrap/>
            <w:vAlign w:val="bottom"/>
            <w:hideMark/>
          </w:tcPr>
          <w:p w14:paraId="67399437" w14:textId="77777777" w:rsidR="00C648D7" w:rsidRPr="00C648D7" w:rsidRDefault="00C648D7" w:rsidP="00C648D7">
            <w:pPr>
              <w:widowControl/>
              <w:autoSpaceDE/>
              <w:autoSpaceDN/>
              <w:jc w:val="right"/>
              <w:rPr>
                <w:rFonts w:ascii="Arial" w:hAnsi="Arial" w:cs="Arial"/>
                <w:b/>
                <w:bCs/>
                <w:color w:val="000000"/>
                <w:sz w:val="18"/>
                <w:szCs w:val="18"/>
                <w:lang w:eastAsia="en-GB"/>
              </w:rPr>
            </w:pPr>
            <w:r w:rsidRPr="00C648D7">
              <w:rPr>
                <w:rFonts w:ascii="Arial" w:hAnsi="Arial" w:cs="Arial"/>
                <w:b/>
                <w:bCs/>
                <w:color w:val="000000"/>
                <w:sz w:val="18"/>
                <w:szCs w:val="18"/>
                <w:lang w:eastAsia="en-GB"/>
              </w:rPr>
              <w:t>£6,198.81</w:t>
            </w:r>
          </w:p>
        </w:tc>
      </w:tr>
      <w:tr w:rsidR="00C648D7" w:rsidRPr="00C648D7" w14:paraId="080DDD27" w14:textId="77777777" w:rsidTr="00C648D7">
        <w:trPr>
          <w:trHeight w:val="228"/>
        </w:trPr>
        <w:tc>
          <w:tcPr>
            <w:tcW w:w="3348" w:type="dxa"/>
            <w:tcBorders>
              <w:top w:val="nil"/>
              <w:left w:val="nil"/>
              <w:bottom w:val="nil"/>
              <w:right w:val="nil"/>
            </w:tcBorders>
            <w:noWrap/>
            <w:vAlign w:val="bottom"/>
            <w:hideMark/>
          </w:tcPr>
          <w:p w14:paraId="0EDB2BE7" w14:textId="77777777" w:rsidR="00C648D7" w:rsidRPr="00C648D7" w:rsidRDefault="00C648D7" w:rsidP="00C648D7">
            <w:pPr>
              <w:widowControl/>
              <w:autoSpaceDE/>
              <w:autoSpaceDN/>
              <w:jc w:val="right"/>
              <w:rPr>
                <w:rFonts w:ascii="Arial" w:hAnsi="Arial" w:cs="Arial"/>
                <w:b/>
                <w:bCs/>
                <w:color w:val="000000"/>
                <w:sz w:val="18"/>
                <w:szCs w:val="18"/>
                <w:lang w:eastAsia="en-GB"/>
              </w:rPr>
            </w:pPr>
          </w:p>
        </w:tc>
        <w:tc>
          <w:tcPr>
            <w:tcW w:w="803" w:type="dxa"/>
            <w:tcBorders>
              <w:top w:val="nil"/>
              <w:left w:val="nil"/>
              <w:bottom w:val="nil"/>
              <w:right w:val="nil"/>
            </w:tcBorders>
            <w:noWrap/>
            <w:vAlign w:val="bottom"/>
            <w:hideMark/>
          </w:tcPr>
          <w:p w14:paraId="092FF5B8"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0FF23B2F"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5AD53B69"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415513F8"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77EBEF5A"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314A3CDE" w14:textId="77777777" w:rsidR="00C648D7" w:rsidRPr="00C648D7" w:rsidRDefault="00C648D7" w:rsidP="00C648D7">
            <w:pPr>
              <w:widowControl/>
              <w:autoSpaceDE/>
              <w:autoSpaceDN/>
              <w:rPr>
                <w:sz w:val="20"/>
                <w:szCs w:val="20"/>
                <w:lang w:eastAsia="en-GB"/>
              </w:rPr>
            </w:pPr>
          </w:p>
        </w:tc>
      </w:tr>
      <w:tr w:rsidR="00C648D7" w:rsidRPr="00C648D7" w14:paraId="7481ED05" w14:textId="77777777" w:rsidTr="00C648D7">
        <w:trPr>
          <w:trHeight w:val="228"/>
        </w:trPr>
        <w:tc>
          <w:tcPr>
            <w:tcW w:w="3348" w:type="dxa"/>
            <w:tcBorders>
              <w:top w:val="nil"/>
              <w:left w:val="nil"/>
              <w:bottom w:val="nil"/>
              <w:right w:val="nil"/>
            </w:tcBorders>
            <w:noWrap/>
            <w:vAlign w:val="bottom"/>
            <w:hideMark/>
          </w:tcPr>
          <w:p w14:paraId="16E9E61B"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262D517B"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339BB3F3"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77534A10"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514D5161"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1E37E2F6"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610AC058" w14:textId="77777777" w:rsidR="00C648D7" w:rsidRPr="00C648D7" w:rsidRDefault="00C648D7" w:rsidP="00C648D7">
            <w:pPr>
              <w:widowControl/>
              <w:autoSpaceDE/>
              <w:autoSpaceDN/>
              <w:rPr>
                <w:sz w:val="20"/>
                <w:szCs w:val="20"/>
                <w:lang w:eastAsia="en-GB"/>
              </w:rPr>
            </w:pPr>
          </w:p>
        </w:tc>
      </w:tr>
      <w:tr w:rsidR="00C648D7" w:rsidRPr="00C648D7" w14:paraId="5324163E" w14:textId="77777777" w:rsidTr="00C648D7">
        <w:trPr>
          <w:trHeight w:val="240"/>
        </w:trPr>
        <w:tc>
          <w:tcPr>
            <w:tcW w:w="4151" w:type="dxa"/>
            <w:gridSpan w:val="2"/>
            <w:tcBorders>
              <w:top w:val="single" w:sz="4" w:space="0" w:color="auto"/>
              <w:left w:val="single" w:sz="4" w:space="0" w:color="auto"/>
              <w:bottom w:val="nil"/>
              <w:right w:val="nil"/>
            </w:tcBorders>
            <w:noWrap/>
            <w:vAlign w:val="bottom"/>
            <w:hideMark/>
          </w:tcPr>
          <w:p w14:paraId="376EDF17" w14:textId="77777777" w:rsidR="00C648D7" w:rsidRPr="00C648D7" w:rsidRDefault="00C648D7" w:rsidP="00C648D7">
            <w:pPr>
              <w:widowControl/>
              <w:autoSpaceDE/>
              <w:autoSpaceDN/>
              <w:rPr>
                <w:rFonts w:ascii="Arial" w:hAnsi="Arial" w:cs="Arial"/>
                <w:b/>
                <w:bCs/>
                <w:color w:val="000000"/>
                <w:sz w:val="18"/>
                <w:szCs w:val="18"/>
                <w:lang w:eastAsia="en-GB"/>
              </w:rPr>
            </w:pPr>
            <w:r w:rsidRPr="00C648D7">
              <w:rPr>
                <w:rFonts w:ascii="Arial" w:hAnsi="Arial" w:cs="Arial"/>
                <w:b/>
                <w:bCs/>
                <w:color w:val="000000"/>
                <w:sz w:val="18"/>
                <w:szCs w:val="18"/>
                <w:lang w:eastAsia="en-GB"/>
              </w:rPr>
              <w:t>MAIN ACCOUNT</w:t>
            </w:r>
          </w:p>
        </w:tc>
        <w:tc>
          <w:tcPr>
            <w:tcW w:w="803" w:type="dxa"/>
            <w:tcBorders>
              <w:top w:val="single" w:sz="4" w:space="0" w:color="auto"/>
              <w:left w:val="nil"/>
              <w:bottom w:val="nil"/>
              <w:right w:val="nil"/>
            </w:tcBorders>
            <w:noWrap/>
            <w:vAlign w:val="bottom"/>
            <w:hideMark/>
          </w:tcPr>
          <w:p w14:paraId="33713C04"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single" w:sz="4" w:space="0" w:color="auto"/>
              <w:left w:val="nil"/>
              <w:bottom w:val="nil"/>
              <w:right w:val="nil"/>
            </w:tcBorders>
            <w:noWrap/>
            <w:vAlign w:val="bottom"/>
            <w:hideMark/>
          </w:tcPr>
          <w:p w14:paraId="1A1823F2"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single" w:sz="4" w:space="0" w:color="auto"/>
              <w:left w:val="nil"/>
              <w:bottom w:val="nil"/>
              <w:right w:val="nil"/>
            </w:tcBorders>
            <w:noWrap/>
            <w:vAlign w:val="bottom"/>
            <w:hideMark/>
          </w:tcPr>
          <w:p w14:paraId="2B27C12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747" w:type="dxa"/>
            <w:tcBorders>
              <w:top w:val="single" w:sz="4" w:space="0" w:color="auto"/>
              <w:left w:val="nil"/>
              <w:bottom w:val="nil"/>
              <w:right w:val="nil"/>
            </w:tcBorders>
            <w:noWrap/>
            <w:vAlign w:val="bottom"/>
            <w:hideMark/>
          </w:tcPr>
          <w:p w14:paraId="2F28A3A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single" w:sz="4" w:space="0" w:color="auto"/>
              <w:left w:val="single" w:sz="4" w:space="0" w:color="auto"/>
              <w:bottom w:val="nil"/>
              <w:right w:val="single" w:sz="4" w:space="0" w:color="auto"/>
            </w:tcBorders>
            <w:noWrap/>
            <w:vAlign w:val="bottom"/>
            <w:hideMark/>
          </w:tcPr>
          <w:p w14:paraId="451BB60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09F7A964" w14:textId="77777777" w:rsidTr="00C648D7">
        <w:trPr>
          <w:trHeight w:val="228"/>
        </w:trPr>
        <w:tc>
          <w:tcPr>
            <w:tcW w:w="4151" w:type="dxa"/>
            <w:gridSpan w:val="2"/>
            <w:tcBorders>
              <w:top w:val="nil"/>
              <w:left w:val="single" w:sz="4" w:space="0" w:color="auto"/>
              <w:bottom w:val="nil"/>
              <w:right w:val="nil"/>
            </w:tcBorders>
            <w:noWrap/>
            <w:vAlign w:val="bottom"/>
            <w:hideMark/>
          </w:tcPr>
          <w:p w14:paraId="2A763C9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Current Account</w:t>
            </w:r>
          </w:p>
        </w:tc>
        <w:tc>
          <w:tcPr>
            <w:tcW w:w="803" w:type="dxa"/>
            <w:tcBorders>
              <w:top w:val="nil"/>
              <w:left w:val="nil"/>
              <w:bottom w:val="nil"/>
              <w:right w:val="nil"/>
            </w:tcBorders>
            <w:noWrap/>
            <w:vAlign w:val="bottom"/>
            <w:hideMark/>
          </w:tcPr>
          <w:p w14:paraId="14FF2E32" w14:textId="77777777" w:rsidR="00C648D7" w:rsidRPr="00C648D7" w:rsidRDefault="00C648D7" w:rsidP="00C648D7">
            <w:pPr>
              <w:widowControl/>
              <w:autoSpaceDE/>
              <w:autoSpaceDN/>
              <w:rPr>
                <w:rFonts w:ascii="Arial" w:hAnsi="Arial" w:cs="Arial"/>
                <w:color w:val="000000"/>
                <w:sz w:val="18"/>
                <w:szCs w:val="18"/>
                <w:lang w:eastAsia="en-GB"/>
              </w:rPr>
            </w:pPr>
          </w:p>
        </w:tc>
        <w:tc>
          <w:tcPr>
            <w:tcW w:w="1648" w:type="dxa"/>
            <w:tcBorders>
              <w:top w:val="nil"/>
              <w:left w:val="nil"/>
              <w:bottom w:val="nil"/>
              <w:right w:val="nil"/>
            </w:tcBorders>
            <w:noWrap/>
            <w:vAlign w:val="bottom"/>
            <w:hideMark/>
          </w:tcPr>
          <w:p w14:paraId="1C9BF6A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Income</w:t>
            </w:r>
          </w:p>
        </w:tc>
        <w:tc>
          <w:tcPr>
            <w:tcW w:w="998" w:type="dxa"/>
            <w:tcBorders>
              <w:top w:val="nil"/>
              <w:left w:val="nil"/>
              <w:bottom w:val="nil"/>
              <w:right w:val="nil"/>
            </w:tcBorders>
            <w:noWrap/>
            <w:vAlign w:val="bottom"/>
            <w:hideMark/>
          </w:tcPr>
          <w:p w14:paraId="26513663"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Expenditure</w:t>
            </w:r>
          </w:p>
        </w:tc>
        <w:tc>
          <w:tcPr>
            <w:tcW w:w="747" w:type="dxa"/>
            <w:tcBorders>
              <w:top w:val="nil"/>
              <w:left w:val="nil"/>
              <w:bottom w:val="nil"/>
              <w:right w:val="nil"/>
            </w:tcBorders>
            <w:noWrap/>
            <w:vAlign w:val="bottom"/>
            <w:hideMark/>
          </w:tcPr>
          <w:p w14:paraId="14A03AC6" w14:textId="77777777" w:rsidR="00C648D7" w:rsidRPr="00C648D7" w:rsidRDefault="00C648D7" w:rsidP="00C648D7">
            <w:pPr>
              <w:widowControl/>
              <w:autoSpaceDE/>
              <w:autoSpaceDN/>
              <w:rPr>
                <w:rFonts w:ascii="Arial" w:hAnsi="Arial" w:cs="Arial"/>
                <w:color w:val="000000"/>
                <w:sz w:val="18"/>
                <w:szCs w:val="18"/>
                <w:lang w:eastAsia="en-GB"/>
              </w:rPr>
            </w:pPr>
          </w:p>
        </w:tc>
        <w:tc>
          <w:tcPr>
            <w:tcW w:w="1013" w:type="dxa"/>
            <w:tcBorders>
              <w:top w:val="nil"/>
              <w:left w:val="single" w:sz="4" w:space="0" w:color="auto"/>
              <w:bottom w:val="nil"/>
              <w:right w:val="single" w:sz="4" w:space="0" w:color="auto"/>
            </w:tcBorders>
            <w:noWrap/>
            <w:vAlign w:val="bottom"/>
            <w:hideMark/>
          </w:tcPr>
          <w:p w14:paraId="61FB8A5B"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Closing Balance</w:t>
            </w:r>
          </w:p>
        </w:tc>
      </w:tr>
      <w:tr w:rsidR="00C648D7" w:rsidRPr="00C648D7" w14:paraId="7E3FD288" w14:textId="77777777" w:rsidTr="00C648D7">
        <w:trPr>
          <w:trHeight w:val="228"/>
        </w:trPr>
        <w:tc>
          <w:tcPr>
            <w:tcW w:w="4954" w:type="dxa"/>
            <w:gridSpan w:val="3"/>
            <w:tcBorders>
              <w:top w:val="nil"/>
              <w:left w:val="single" w:sz="4" w:space="0" w:color="auto"/>
              <w:bottom w:val="nil"/>
              <w:right w:val="nil"/>
            </w:tcBorders>
            <w:noWrap/>
            <w:vAlign w:val="bottom"/>
            <w:hideMark/>
          </w:tcPr>
          <w:p w14:paraId="7D2A1D1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Current Account Opening</w:t>
            </w:r>
          </w:p>
        </w:tc>
        <w:tc>
          <w:tcPr>
            <w:tcW w:w="1648" w:type="dxa"/>
            <w:tcBorders>
              <w:top w:val="nil"/>
              <w:left w:val="nil"/>
              <w:bottom w:val="nil"/>
              <w:right w:val="nil"/>
            </w:tcBorders>
            <w:noWrap/>
            <w:vAlign w:val="bottom"/>
            <w:hideMark/>
          </w:tcPr>
          <w:p w14:paraId="53AC0627"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£3,710.84</w:t>
            </w:r>
          </w:p>
        </w:tc>
        <w:tc>
          <w:tcPr>
            <w:tcW w:w="998" w:type="dxa"/>
            <w:tcBorders>
              <w:top w:val="nil"/>
              <w:left w:val="nil"/>
              <w:bottom w:val="nil"/>
              <w:right w:val="nil"/>
            </w:tcBorders>
            <w:noWrap/>
            <w:vAlign w:val="bottom"/>
            <w:hideMark/>
          </w:tcPr>
          <w:p w14:paraId="0974E28F"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64243A00"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5CD1F8B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5091F361" w14:textId="77777777" w:rsidTr="00C648D7">
        <w:trPr>
          <w:trHeight w:val="228"/>
        </w:trPr>
        <w:tc>
          <w:tcPr>
            <w:tcW w:w="3348" w:type="dxa"/>
            <w:tcBorders>
              <w:top w:val="nil"/>
              <w:left w:val="single" w:sz="4" w:space="0" w:color="auto"/>
              <w:bottom w:val="nil"/>
              <w:right w:val="nil"/>
            </w:tcBorders>
            <w:shd w:val="clear" w:color="000000" w:fill="FFC000"/>
            <w:noWrap/>
            <w:vAlign w:val="bottom"/>
            <w:hideMark/>
          </w:tcPr>
          <w:p w14:paraId="717C98E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Precept</w:t>
            </w:r>
          </w:p>
        </w:tc>
        <w:tc>
          <w:tcPr>
            <w:tcW w:w="803" w:type="dxa"/>
            <w:tcBorders>
              <w:top w:val="nil"/>
              <w:left w:val="nil"/>
              <w:bottom w:val="nil"/>
              <w:right w:val="nil"/>
            </w:tcBorders>
            <w:shd w:val="clear" w:color="000000" w:fill="FFC000"/>
            <w:noWrap/>
            <w:vAlign w:val="bottom"/>
            <w:hideMark/>
          </w:tcPr>
          <w:p w14:paraId="5401B1C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nil"/>
              <w:left w:val="nil"/>
              <w:bottom w:val="nil"/>
              <w:right w:val="nil"/>
            </w:tcBorders>
            <w:shd w:val="clear" w:color="000000" w:fill="FFC000"/>
            <w:noWrap/>
            <w:vAlign w:val="bottom"/>
            <w:hideMark/>
          </w:tcPr>
          <w:p w14:paraId="600CEDA3"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nil"/>
              <w:left w:val="nil"/>
              <w:bottom w:val="nil"/>
              <w:right w:val="nil"/>
            </w:tcBorders>
            <w:shd w:val="clear" w:color="000000" w:fill="FFC000"/>
            <w:noWrap/>
            <w:vAlign w:val="bottom"/>
            <w:hideMark/>
          </w:tcPr>
          <w:p w14:paraId="6B056CB7"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£28,320.00</w:t>
            </w:r>
          </w:p>
        </w:tc>
        <w:tc>
          <w:tcPr>
            <w:tcW w:w="998" w:type="dxa"/>
            <w:tcBorders>
              <w:top w:val="nil"/>
              <w:left w:val="nil"/>
              <w:bottom w:val="nil"/>
              <w:right w:val="nil"/>
            </w:tcBorders>
            <w:noWrap/>
            <w:vAlign w:val="bottom"/>
            <w:hideMark/>
          </w:tcPr>
          <w:p w14:paraId="4A2894E7"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11E53577"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2140DE04"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5F97A26A" w14:textId="77777777" w:rsidTr="00C648D7">
        <w:trPr>
          <w:trHeight w:val="912"/>
        </w:trPr>
        <w:tc>
          <w:tcPr>
            <w:tcW w:w="4954" w:type="dxa"/>
            <w:gridSpan w:val="3"/>
            <w:tcBorders>
              <w:top w:val="nil"/>
              <w:left w:val="single" w:sz="4" w:space="0" w:color="auto"/>
              <w:bottom w:val="nil"/>
              <w:right w:val="nil"/>
            </w:tcBorders>
            <w:noWrap/>
            <w:vAlign w:val="bottom"/>
            <w:hideMark/>
          </w:tcPr>
          <w:p w14:paraId="0A32A55C"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All other income including refunds from Borough Council and HMRC</w:t>
            </w:r>
          </w:p>
        </w:tc>
        <w:tc>
          <w:tcPr>
            <w:tcW w:w="1648" w:type="dxa"/>
            <w:tcBorders>
              <w:top w:val="nil"/>
              <w:left w:val="nil"/>
              <w:bottom w:val="nil"/>
              <w:right w:val="nil"/>
            </w:tcBorders>
            <w:noWrap/>
            <w:vAlign w:val="bottom"/>
            <w:hideMark/>
          </w:tcPr>
          <w:p w14:paraId="53FE7B16"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£13,007.13</w:t>
            </w:r>
          </w:p>
        </w:tc>
        <w:tc>
          <w:tcPr>
            <w:tcW w:w="998" w:type="dxa"/>
            <w:tcBorders>
              <w:top w:val="nil"/>
              <w:left w:val="nil"/>
              <w:bottom w:val="nil"/>
              <w:right w:val="nil"/>
            </w:tcBorders>
            <w:noWrap/>
            <w:vAlign w:val="bottom"/>
            <w:hideMark/>
          </w:tcPr>
          <w:p w14:paraId="64C4CB77"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6CBE713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 </w:t>
            </w:r>
          </w:p>
        </w:tc>
        <w:tc>
          <w:tcPr>
            <w:tcW w:w="1013" w:type="dxa"/>
            <w:tcBorders>
              <w:top w:val="nil"/>
              <w:left w:val="single" w:sz="4" w:space="0" w:color="auto"/>
              <w:bottom w:val="nil"/>
              <w:right w:val="single" w:sz="4" w:space="0" w:color="auto"/>
            </w:tcBorders>
            <w:noWrap/>
            <w:vAlign w:val="bottom"/>
            <w:hideMark/>
          </w:tcPr>
          <w:p w14:paraId="610A34C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04CA4F70" w14:textId="77777777" w:rsidTr="00C648D7">
        <w:trPr>
          <w:trHeight w:val="228"/>
        </w:trPr>
        <w:tc>
          <w:tcPr>
            <w:tcW w:w="4151" w:type="dxa"/>
            <w:gridSpan w:val="2"/>
            <w:tcBorders>
              <w:top w:val="nil"/>
              <w:left w:val="single" w:sz="4" w:space="0" w:color="auto"/>
              <w:bottom w:val="nil"/>
              <w:right w:val="nil"/>
            </w:tcBorders>
            <w:shd w:val="clear" w:color="000000" w:fill="FFFF00"/>
            <w:noWrap/>
            <w:vAlign w:val="bottom"/>
            <w:hideMark/>
          </w:tcPr>
          <w:p w14:paraId="573E9A78"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Staff Expenditure</w:t>
            </w:r>
          </w:p>
        </w:tc>
        <w:tc>
          <w:tcPr>
            <w:tcW w:w="803" w:type="dxa"/>
            <w:tcBorders>
              <w:top w:val="nil"/>
              <w:left w:val="nil"/>
              <w:bottom w:val="nil"/>
              <w:right w:val="nil"/>
            </w:tcBorders>
            <w:shd w:val="clear" w:color="000000" w:fill="FFFF00"/>
            <w:noWrap/>
            <w:vAlign w:val="bottom"/>
            <w:hideMark/>
          </w:tcPr>
          <w:p w14:paraId="17B8BEE5"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648" w:type="dxa"/>
            <w:tcBorders>
              <w:top w:val="nil"/>
              <w:left w:val="nil"/>
              <w:bottom w:val="nil"/>
              <w:right w:val="nil"/>
            </w:tcBorders>
            <w:shd w:val="clear" w:color="000000" w:fill="FFFF00"/>
            <w:noWrap/>
            <w:vAlign w:val="bottom"/>
            <w:hideMark/>
          </w:tcPr>
          <w:p w14:paraId="25800DB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nil"/>
              <w:left w:val="nil"/>
              <w:bottom w:val="nil"/>
              <w:right w:val="nil"/>
            </w:tcBorders>
            <w:shd w:val="clear" w:color="000000" w:fill="FFFF00"/>
            <w:noWrap/>
            <w:vAlign w:val="bottom"/>
            <w:hideMark/>
          </w:tcPr>
          <w:p w14:paraId="3C9BEE7E"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£22,329.59</w:t>
            </w:r>
          </w:p>
        </w:tc>
        <w:tc>
          <w:tcPr>
            <w:tcW w:w="747" w:type="dxa"/>
            <w:tcBorders>
              <w:top w:val="nil"/>
              <w:left w:val="nil"/>
              <w:bottom w:val="nil"/>
              <w:right w:val="nil"/>
            </w:tcBorders>
            <w:shd w:val="clear" w:color="000000" w:fill="FFFF00"/>
            <w:noWrap/>
            <w:vAlign w:val="bottom"/>
            <w:hideMark/>
          </w:tcPr>
          <w:p w14:paraId="451921A7"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1013" w:type="dxa"/>
            <w:tcBorders>
              <w:top w:val="nil"/>
              <w:left w:val="single" w:sz="4" w:space="0" w:color="auto"/>
              <w:bottom w:val="nil"/>
              <w:right w:val="single" w:sz="4" w:space="0" w:color="auto"/>
            </w:tcBorders>
            <w:noWrap/>
            <w:vAlign w:val="bottom"/>
            <w:hideMark/>
          </w:tcPr>
          <w:p w14:paraId="702CE14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577EA513" w14:textId="77777777" w:rsidTr="00C648D7">
        <w:trPr>
          <w:trHeight w:val="228"/>
        </w:trPr>
        <w:tc>
          <w:tcPr>
            <w:tcW w:w="4151" w:type="dxa"/>
            <w:gridSpan w:val="2"/>
            <w:tcBorders>
              <w:top w:val="nil"/>
              <w:left w:val="single" w:sz="4" w:space="0" w:color="auto"/>
              <w:bottom w:val="nil"/>
              <w:right w:val="nil"/>
            </w:tcBorders>
            <w:noWrap/>
            <w:vAlign w:val="bottom"/>
            <w:hideMark/>
          </w:tcPr>
          <w:p w14:paraId="6056207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All other outgoings </w:t>
            </w:r>
          </w:p>
        </w:tc>
        <w:tc>
          <w:tcPr>
            <w:tcW w:w="803" w:type="dxa"/>
            <w:tcBorders>
              <w:top w:val="nil"/>
              <w:left w:val="nil"/>
              <w:bottom w:val="nil"/>
              <w:right w:val="nil"/>
            </w:tcBorders>
            <w:noWrap/>
            <w:vAlign w:val="bottom"/>
            <w:hideMark/>
          </w:tcPr>
          <w:p w14:paraId="6328C947" w14:textId="77777777" w:rsidR="00C648D7" w:rsidRPr="00C648D7" w:rsidRDefault="00C648D7" w:rsidP="00C648D7">
            <w:pPr>
              <w:widowControl/>
              <w:autoSpaceDE/>
              <w:autoSpaceDN/>
              <w:rPr>
                <w:rFonts w:ascii="Arial" w:hAnsi="Arial" w:cs="Arial"/>
                <w:color w:val="000000"/>
                <w:sz w:val="18"/>
                <w:szCs w:val="18"/>
                <w:lang w:eastAsia="en-GB"/>
              </w:rPr>
            </w:pPr>
          </w:p>
        </w:tc>
        <w:tc>
          <w:tcPr>
            <w:tcW w:w="1648" w:type="dxa"/>
            <w:tcBorders>
              <w:top w:val="nil"/>
              <w:left w:val="nil"/>
              <w:bottom w:val="nil"/>
              <w:right w:val="nil"/>
            </w:tcBorders>
            <w:noWrap/>
            <w:vAlign w:val="bottom"/>
            <w:hideMark/>
          </w:tcPr>
          <w:p w14:paraId="2EBE8448"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5DE58FAD"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£22,086.70</w:t>
            </w:r>
          </w:p>
        </w:tc>
        <w:tc>
          <w:tcPr>
            <w:tcW w:w="747" w:type="dxa"/>
            <w:tcBorders>
              <w:top w:val="nil"/>
              <w:left w:val="nil"/>
              <w:bottom w:val="nil"/>
              <w:right w:val="nil"/>
            </w:tcBorders>
            <w:noWrap/>
            <w:vAlign w:val="bottom"/>
            <w:hideMark/>
          </w:tcPr>
          <w:p w14:paraId="4AC5D1A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w:t>
            </w:r>
          </w:p>
        </w:tc>
        <w:tc>
          <w:tcPr>
            <w:tcW w:w="1013" w:type="dxa"/>
            <w:tcBorders>
              <w:top w:val="nil"/>
              <w:left w:val="single" w:sz="4" w:space="0" w:color="auto"/>
              <w:bottom w:val="nil"/>
              <w:right w:val="single" w:sz="4" w:space="0" w:color="auto"/>
            </w:tcBorders>
            <w:noWrap/>
            <w:vAlign w:val="bottom"/>
            <w:hideMark/>
          </w:tcPr>
          <w:p w14:paraId="22093D3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47ADC5FD" w14:textId="77777777" w:rsidTr="00C648D7">
        <w:trPr>
          <w:trHeight w:val="228"/>
        </w:trPr>
        <w:tc>
          <w:tcPr>
            <w:tcW w:w="3348" w:type="dxa"/>
            <w:tcBorders>
              <w:top w:val="nil"/>
              <w:left w:val="single" w:sz="4" w:space="0" w:color="auto"/>
              <w:bottom w:val="nil"/>
              <w:right w:val="nil"/>
            </w:tcBorders>
            <w:noWrap/>
            <w:vAlign w:val="bottom"/>
            <w:hideMark/>
          </w:tcPr>
          <w:p w14:paraId="308F9CED"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803" w:type="dxa"/>
            <w:tcBorders>
              <w:top w:val="nil"/>
              <w:left w:val="nil"/>
              <w:bottom w:val="nil"/>
              <w:right w:val="nil"/>
            </w:tcBorders>
            <w:noWrap/>
            <w:vAlign w:val="bottom"/>
            <w:hideMark/>
          </w:tcPr>
          <w:p w14:paraId="1083ED78" w14:textId="77777777" w:rsidR="00C648D7" w:rsidRPr="00C648D7" w:rsidRDefault="00C648D7" w:rsidP="00C648D7">
            <w:pPr>
              <w:widowControl/>
              <w:autoSpaceDE/>
              <w:autoSpaceDN/>
              <w:rPr>
                <w:rFonts w:ascii="Arial" w:hAnsi="Arial" w:cs="Arial"/>
                <w:color w:val="000000"/>
                <w:sz w:val="18"/>
                <w:szCs w:val="18"/>
                <w:lang w:eastAsia="en-GB"/>
              </w:rPr>
            </w:pPr>
          </w:p>
        </w:tc>
        <w:tc>
          <w:tcPr>
            <w:tcW w:w="803" w:type="dxa"/>
            <w:tcBorders>
              <w:top w:val="nil"/>
              <w:left w:val="nil"/>
              <w:bottom w:val="nil"/>
              <w:right w:val="nil"/>
            </w:tcBorders>
            <w:noWrap/>
            <w:vAlign w:val="bottom"/>
            <w:hideMark/>
          </w:tcPr>
          <w:p w14:paraId="3039BF01"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32615BDC"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5C0DE03C"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1B604B6B"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583A17B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0C4394C5" w14:textId="77777777" w:rsidTr="00C648D7">
        <w:trPr>
          <w:trHeight w:val="240"/>
        </w:trPr>
        <w:tc>
          <w:tcPr>
            <w:tcW w:w="4954" w:type="dxa"/>
            <w:gridSpan w:val="3"/>
            <w:tcBorders>
              <w:top w:val="single" w:sz="4" w:space="0" w:color="auto"/>
              <w:left w:val="single" w:sz="4" w:space="0" w:color="auto"/>
              <w:bottom w:val="single" w:sz="4" w:space="0" w:color="auto"/>
              <w:right w:val="nil"/>
            </w:tcBorders>
            <w:noWrap/>
            <w:vAlign w:val="bottom"/>
            <w:hideMark/>
          </w:tcPr>
          <w:p w14:paraId="70915F5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Current Account Closing Balance </w:t>
            </w:r>
          </w:p>
        </w:tc>
        <w:tc>
          <w:tcPr>
            <w:tcW w:w="1648" w:type="dxa"/>
            <w:tcBorders>
              <w:top w:val="single" w:sz="4" w:space="0" w:color="auto"/>
              <w:left w:val="nil"/>
              <w:bottom w:val="single" w:sz="4" w:space="0" w:color="auto"/>
              <w:right w:val="nil"/>
            </w:tcBorders>
            <w:noWrap/>
            <w:vAlign w:val="bottom"/>
            <w:hideMark/>
          </w:tcPr>
          <w:p w14:paraId="1402693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single" w:sz="4" w:space="0" w:color="auto"/>
              <w:left w:val="nil"/>
              <w:bottom w:val="single" w:sz="4" w:space="0" w:color="auto"/>
              <w:right w:val="single" w:sz="4" w:space="0" w:color="auto"/>
            </w:tcBorders>
            <w:noWrap/>
            <w:vAlign w:val="bottom"/>
            <w:hideMark/>
          </w:tcPr>
          <w:p w14:paraId="3B8A2A48"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£621.68</w:t>
            </w:r>
          </w:p>
        </w:tc>
        <w:tc>
          <w:tcPr>
            <w:tcW w:w="747" w:type="dxa"/>
            <w:tcBorders>
              <w:top w:val="single" w:sz="4" w:space="0" w:color="auto"/>
              <w:left w:val="nil"/>
              <w:bottom w:val="single" w:sz="4" w:space="0" w:color="auto"/>
              <w:right w:val="nil"/>
            </w:tcBorders>
            <w:noWrap/>
            <w:vAlign w:val="bottom"/>
            <w:hideMark/>
          </w:tcPr>
          <w:p w14:paraId="3E84EFD0"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single" w:sz="4" w:space="0" w:color="auto"/>
              <w:left w:val="single" w:sz="4" w:space="0" w:color="auto"/>
              <w:bottom w:val="single" w:sz="4" w:space="0" w:color="auto"/>
              <w:right w:val="single" w:sz="4" w:space="0" w:color="auto"/>
            </w:tcBorders>
            <w:noWrap/>
            <w:vAlign w:val="bottom"/>
            <w:hideMark/>
          </w:tcPr>
          <w:p w14:paraId="0CF0C85F" w14:textId="77777777" w:rsidR="00C648D7" w:rsidRPr="00C648D7" w:rsidRDefault="00C648D7" w:rsidP="00C648D7">
            <w:pPr>
              <w:widowControl/>
              <w:autoSpaceDE/>
              <w:autoSpaceDN/>
              <w:jc w:val="right"/>
              <w:rPr>
                <w:rFonts w:ascii="Arial" w:hAnsi="Arial" w:cs="Arial"/>
                <w:b/>
                <w:bCs/>
                <w:color w:val="000000"/>
                <w:sz w:val="18"/>
                <w:szCs w:val="18"/>
                <w:lang w:eastAsia="en-GB"/>
              </w:rPr>
            </w:pPr>
            <w:r w:rsidRPr="00C648D7">
              <w:rPr>
                <w:rFonts w:ascii="Arial" w:hAnsi="Arial" w:cs="Arial"/>
                <w:b/>
                <w:bCs/>
                <w:color w:val="000000"/>
                <w:sz w:val="18"/>
                <w:szCs w:val="18"/>
                <w:lang w:eastAsia="en-GB"/>
              </w:rPr>
              <w:t>£621.68</w:t>
            </w:r>
          </w:p>
        </w:tc>
      </w:tr>
      <w:tr w:rsidR="00C648D7" w:rsidRPr="00C648D7" w14:paraId="7D6BA31E" w14:textId="77777777" w:rsidTr="00C648D7">
        <w:trPr>
          <w:trHeight w:val="228"/>
        </w:trPr>
        <w:tc>
          <w:tcPr>
            <w:tcW w:w="3348" w:type="dxa"/>
            <w:tcBorders>
              <w:top w:val="nil"/>
              <w:left w:val="nil"/>
              <w:bottom w:val="nil"/>
              <w:right w:val="nil"/>
            </w:tcBorders>
            <w:noWrap/>
            <w:vAlign w:val="bottom"/>
            <w:hideMark/>
          </w:tcPr>
          <w:p w14:paraId="17AEFC25" w14:textId="77777777" w:rsidR="00C648D7" w:rsidRPr="00C648D7" w:rsidRDefault="00C648D7" w:rsidP="00C648D7">
            <w:pPr>
              <w:widowControl/>
              <w:autoSpaceDE/>
              <w:autoSpaceDN/>
              <w:jc w:val="right"/>
              <w:rPr>
                <w:rFonts w:ascii="Arial" w:hAnsi="Arial" w:cs="Arial"/>
                <w:b/>
                <w:bCs/>
                <w:color w:val="000000"/>
                <w:sz w:val="18"/>
                <w:szCs w:val="18"/>
                <w:lang w:eastAsia="en-GB"/>
              </w:rPr>
            </w:pPr>
          </w:p>
        </w:tc>
        <w:tc>
          <w:tcPr>
            <w:tcW w:w="803" w:type="dxa"/>
            <w:tcBorders>
              <w:top w:val="nil"/>
              <w:left w:val="nil"/>
              <w:bottom w:val="nil"/>
              <w:right w:val="nil"/>
            </w:tcBorders>
            <w:noWrap/>
            <w:vAlign w:val="bottom"/>
            <w:hideMark/>
          </w:tcPr>
          <w:p w14:paraId="2F0BE239"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75F262D2"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6EC60261"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3D563940"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2FDF2963" w14:textId="77777777" w:rsidR="00C648D7" w:rsidRPr="00C648D7" w:rsidRDefault="00C648D7" w:rsidP="00C648D7">
            <w:pPr>
              <w:widowControl/>
              <w:autoSpaceDE/>
              <w:autoSpaceDN/>
              <w:rPr>
                <w:sz w:val="20"/>
                <w:szCs w:val="20"/>
                <w:lang w:eastAsia="en-GB"/>
              </w:rPr>
            </w:pPr>
          </w:p>
        </w:tc>
        <w:tc>
          <w:tcPr>
            <w:tcW w:w="1013" w:type="dxa"/>
            <w:tcBorders>
              <w:top w:val="nil"/>
              <w:left w:val="single" w:sz="4" w:space="0" w:color="auto"/>
              <w:bottom w:val="nil"/>
              <w:right w:val="single" w:sz="4" w:space="0" w:color="auto"/>
            </w:tcBorders>
            <w:noWrap/>
            <w:vAlign w:val="bottom"/>
            <w:hideMark/>
          </w:tcPr>
          <w:p w14:paraId="1F438C5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r>
      <w:tr w:rsidR="00C648D7" w:rsidRPr="00C648D7" w14:paraId="087B9FFF" w14:textId="77777777" w:rsidTr="00C648D7">
        <w:trPr>
          <w:trHeight w:val="240"/>
        </w:trPr>
        <w:tc>
          <w:tcPr>
            <w:tcW w:w="4954" w:type="dxa"/>
            <w:gridSpan w:val="3"/>
            <w:tcBorders>
              <w:top w:val="single" w:sz="4" w:space="0" w:color="auto"/>
              <w:left w:val="single" w:sz="4" w:space="0" w:color="auto"/>
              <w:bottom w:val="single" w:sz="4" w:space="0" w:color="auto"/>
              <w:right w:val="nil"/>
            </w:tcBorders>
            <w:noWrap/>
            <w:vAlign w:val="bottom"/>
            <w:hideMark/>
          </w:tcPr>
          <w:p w14:paraId="255DBAF9"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Total Cash Closing Balances All Accounts</w:t>
            </w:r>
          </w:p>
        </w:tc>
        <w:tc>
          <w:tcPr>
            <w:tcW w:w="1648" w:type="dxa"/>
            <w:tcBorders>
              <w:top w:val="single" w:sz="4" w:space="0" w:color="auto"/>
              <w:left w:val="nil"/>
              <w:bottom w:val="single" w:sz="4" w:space="0" w:color="auto"/>
              <w:right w:val="nil"/>
            </w:tcBorders>
            <w:noWrap/>
            <w:vAlign w:val="bottom"/>
            <w:hideMark/>
          </w:tcPr>
          <w:p w14:paraId="17DAACB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single" w:sz="4" w:space="0" w:color="auto"/>
              <w:left w:val="nil"/>
              <w:bottom w:val="single" w:sz="4" w:space="0" w:color="auto"/>
              <w:right w:val="nil"/>
            </w:tcBorders>
            <w:noWrap/>
            <w:vAlign w:val="bottom"/>
            <w:hideMark/>
          </w:tcPr>
          <w:p w14:paraId="3B209C2E"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747" w:type="dxa"/>
            <w:tcBorders>
              <w:top w:val="single" w:sz="4" w:space="0" w:color="auto"/>
              <w:left w:val="nil"/>
              <w:bottom w:val="single" w:sz="4" w:space="0" w:color="auto"/>
              <w:right w:val="nil"/>
            </w:tcBorders>
            <w:noWrap/>
            <w:vAlign w:val="bottom"/>
            <w:hideMark/>
          </w:tcPr>
          <w:p w14:paraId="6D147749"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1013" w:type="dxa"/>
            <w:tcBorders>
              <w:top w:val="single" w:sz="4" w:space="0" w:color="auto"/>
              <w:left w:val="single" w:sz="4" w:space="0" w:color="auto"/>
              <w:bottom w:val="single" w:sz="4" w:space="0" w:color="auto"/>
              <w:right w:val="single" w:sz="4" w:space="0" w:color="auto"/>
            </w:tcBorders>
            <w:noWrap/>
            <w:vAlign w:val="bottom"/>
            <w:hideMark/>
          </w:tcPr>
          <w:p w14:paraId="45311EE9" w14:textId="77777777" w:rsidR="00C648D7" w:rsidRPr="00C648D7" w:rsidRDefault="00C648D7" w:rsidP="00C648D7">
            <w:pPr>
              <w:widowControl/>
              <w:autoSpaceDE/>
              <w:autoSpaceDN/>
              <w:jc w:val="right"/>
              <w:rPr>
                <w:rFonts w:ascii="Arial" w:hAnsi="Arial" w:cs="Arial"/>
                <w:b/>
                <w:bCs/>
                <w:color w:val="000000"/>
                <w:sz w:val="18"/>
                <w:szCs w:val="18"/>
                <w:lang w:eastAsia="en-GB"/>
              </w:rPr>
            </w:pPr>
            <w:r w:rsidRPr="00C648D7">
              <w:rPr>
                <w:rFonts w:ascii="Arial" w:hAnsi="Arial" w:cs="Arial"/>
                <w:b/>
                <w:bCs/>
                <w:color w:val="000000"/>
                <w:sz w:val="18"/>
                <w:szCs w:val="18"/>
                <w:lang w:eastAsia="en-GB"/>
              </w:rPr>
              <w:t>£15,158.27</w:t>
            </w:r>
          </w:p>
        </w:tc>
      </w:tr>
      <w:tr w:rsidR="00C648D7" w:rsidRPr="00C648D7" w14:paraId="11F7F0B7" w14:textId="77777777" w:rsidTr="00C648D7">
        <w:trPr>
          <w:trHeight w:val="240"/>
        </w:trPr>
        <w:tc>
          <w:tcPr>
            <w:tcW w:w="3348" w:type="dxa"/>
            <w:tcBorders>
              <w:top w:val="nil"/>
              <w:left w:val="nil"/>
              <w:bottom w:val="nil"/>
              <w:right w:val="nil"/>
            </w:tcBorders>
            <w:noWrap/>
            <w:vAlign w:val="bottom"/>
            <w:hideMark/>
          </w:tcPr>
          <w:p w14:paraId="09B5BAD4" w14:textId="77777777" w:rsidR="00C648D7" w:rsidRPr="00C648D7" w:rsidRDefault="00C648D7" w:rsidP="00C648D7">
            <w:pPr>
              <w:widowControl/>
              <w:autoSpaceDE/>
              <w:autoSpaceDN/>
              <w:jc w:val="right"/>
              <w:rPr>
                <w:rFonts w:ascii="Arial" w:hAnsi="Arial" w:cs="Arial"/>
                <w:b/>
                <w:bCs/>
                <w:color w:val="000000"/>
                <w:sz w:val="18"/>
                <w:szCs w:val="18"/>
                <w:lang w:eastAsia="en-GB"/>
              </w:rPr>
            </w:pPr>
          </w:p>
        </w:tc>
        <w:tc>
          <w:tcPr>
            <w:tcW w:w="803" w:type="dxa"/>
            <w:tcBorders>
              <w:top w:val="nil"/>
              <w:left w:val="nil"/>
              <w:bottom w:val="nil"/>
              <w:right w:val="nil"/>
            </w:tcBorders>
            <w:noWrap/>
            <w:vAlign w:val="bottom"/>
            <w:hideMark/>
          </w:tcPr>
          <w:p w14:paraId="1BCD0B8B"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244093A3" w14:textId="77777777" w:rsidR="00C648D7" w:rsidRPr="00C648D7" w:rsidRDefault="00C648D7" w:rsidP="00C648D7">
            <w:pPr>
              <w:widowControl/>
              <w:autoSpaceDE/>
              <w:autoSpaceDN/>
              <w:rPr>
                <w:sz w:val="20"/>
                <w:szCs w:val="20"/>
                <w:lang w:eastAsia="en-GB"/>
              </w:rPr>
            </w:pPr>
          </w:p>
        </w:tc>
        <w:tc>
          <w:tcPr>
            <w:tcW w:w="1648" w:type="dxa"/>
            <w:tcBorders>
              <w:top w:val="nil"/>
              <w:left w:val="nil"/>
              <w:bottom w:val="nil"/>
              <w:right w:val="nil"/>
            </w:tcBorders>
            <w:noWrap/>
            <w:vAlign w:val="bottom"/>
            <w:hideMark/>
          </w:tcPr>
          <w:p w14:paraId="5C6C9A45" w14:textId="77777777" w:rsidR="00C648D7" w:rsidRPr="00C648D7" w:rsidRDefault="00C648D7" w:rsidP="00C648D7">
            <w:pPr>
              <w:widowControl/>
              <w:autoSpaceDE/>
              <w:autoSpaceDN/>
              <w:rPr>
                <w:sz w:val="20"/>
                <w:szCs w:val="20"/>
                <w:lang w:eastAsia="en-GB"/>
              </w:rPr>
            </w:pPr>
          </w:p>
        </w:tc>
        <w:tc>
          <w:tcPr>
            <w:tcW w:w="998" w:type="dxa"/>
            <w:tcBorders>
              <w:top w:val="nil"/>
              <w:left w:val="nil"/>
              <w:bottom w:val="nil"/>
              <w:right w:val="nil"/>
            </w:tcBorders>
            <w:noWrap/>
            <w:vAlign w:val="bottom"/>
            <w:hideMark/>
          </w:tcPr>
          <w:p w14:paraId="4D6742E6"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0D7E58BC"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431EDC58" w14:textId="77777777" w:rsidR="00C648D7" w:rsidRPr="00C648D7" w:rsidRDefault="00C648D7" w:rsidP="00C648D7">
            <w:pPr>
              <w:widowControl/>
              <w:autoSpaceDE/>
              <w:autoSpaceDN/>
              <w:rPr>
                <w:sz w:val="20"/>
                <w:szCs w:val="20"/>
                <w:lang w:eastAsia="en-GB"/>
              </w:rPr>
            </w:pPr>
          </w:p>
        </w:tc>
      </w:tr>
      <w:tr w:rsidR="00C648D7" w:rsidRPr="00C648D7" w14:paraId="7D192121" w14:textId="77777777" w:rsidTr="00C648D7">
        <w:trPr>
          <w:trHeight w:val="228"/>
        </w:trPr>
        <w:tc>
          <w:tcPr>
            <w:tcW w:w="3348" w:type="dxa"/>
            <w:tcBorders>
              <w:top w:val="nil"/>
              <w:left w:val="nil"/>
              <w:bottom w:val="nil"/>
              <w:right w:val="nil"/>
            </w:tcBorders>
            <w:noWrap/>
            <w:vAlign w:val="bottom"/>
            <w:hideMark/>
          </w:tcPr>
          <w:p w14:paraId="6FDA60AA"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*Includes</w:t>
            </w:r>
          </w:p>
        </w:tc>
        <w:tc>
          <w:tcPr>
            <w:tcW w:w="1606" w:type="dxa"/>
            <w:gridSpan w:val="2"/>
            <w:tcBorders>
              <w:top w:val="nil"/>
              <w:left w:val="nil"/>
              <w:bottom w:val="nil"/>
              <w:right w:val="nil"/>
            </w:tcBorders>
            <w:noWrap/>
            <w:vAlign w:val="bottom"/>
            <w:hideMark/>
          </w:tcPr>
          <w:p w14:paraId="27BB3ED7"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Grant to Ridge Village Hall </w:t>
            </w:r>
          </w:p>
        </w:tc>
        <w:tc>
          <w:tcPr>
            <w:tcW w:w="1648" w:type="dxa"/>
            <w:tcBorders>
              <w:top w:val="nil"/>
              <w:left w:val="nil"/>
              <w:bottom w:val="nil"/>
              <w:right w:val="nil"/>
            </w:tcBorders>
            <w:noWrap/>
            <w:vAlign w:val="bottom"/>
            <w:hideMark/>
          </w:tcPr>
          <w:p w14:paraId="556672EE" w14:textId="77777777" w:rsidR="00C648D7" w:rsidRPr="00C648D7" w:rsidRDefault="00C648D7" w:rsidP="00C648D7">
            <w:pPr>
              <w:widowControl/>
              <w:autoSpaceDE/>
              <w:autoSpaceDN/>
              <w:rPr>
                <w:rFonts w:ascii="Arial" w:hAnsi="Arial" w:cs="Arial"/>
                <w:color w:val="000000"/>
                <w:sz w:val="18"/>
                <w:szCs w:val="18"/>
                <w:lang w:eastAsia="en-GB"/>
              </w:rPr>
            </w:pPr>
          </w:p>
        </w:tc>
        <w:tc>
          <w:tcPr>
            <w:tcW w:w="998" w:type="dxa"/>
            <w:tcBorders>
              <w:top w:val="nil"/>
              <w:left w:val="nil"/>
              <w:bottom w:val="nil"/>
              <w:right w:val="nil"/>
            </w:tcBorders>
            <w:noWrap/>
            <w:vAlign w:val="bottom"/>
            <w:hideMark/>
          </w:tcPr>
          <w:p w14:paraId="5653F079"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6D3D2DE4"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£3,520.00</w:t>
            </w:r>
          </w:p>
        </w:tc>
        <w:tc>
          <w:tcPr>
            <w:tcW w:w="1013" w:type="dxa"/>
            <w:tcBorders>
              <w:top w:val="nil"/>
              <w:left w:val="nil"/>
              <w:bottom w:val="nil"/>
              <w:right w:val="nil"/>
            </w:tcBorders>
            <w:noWrap/>
            <w:vAlign w:val="bottom"/>
            <w:hideMark/>
          </w:tcPr>
          <w:p w14:paraId="5F167F29" w14:textId="77777777" w:rsidR="00C648D7" w:rsidRPr="00C648D7" w:rsidRDefault="00C648D7" w:rsidP="00C648D7">
            <w:pPr>
              <w:widowControl/>
              <w:autoSpaceDE/>
              <w:autoSpaceDN/>
              <w:jc w:val="right"/>
              <w:rPr>
                <w:rFonts w:ascii="Arial" w:hAnsi="Arial" w:cs="Arial"/>
                <w:color w:val="000000"/>
                <w:sz w:val="18"/>
                <w:szCs w:val="18"/>
                <w:lang w:eastAsia="en-GB"/>
              </w:rPr>
            </w:pPr>
          </w:p>
        </w:tc>
      </w:tr>
      <w:tr w:rsidR="00C648D7" w:rsidRPr="00C648D7" w14:paraId="0F94D4D3" w14:textId="77777777" w:rsidTr="00C648D7">
        <w:trPr>
          <w:trHeight w:val="228"/>
        </w:trPr>
        <w:tc>
          <w:tcPr>
            <w:tcW w:w="3348" w:type="dxa"/>
            <w:tcBorders>
              <w:top w:val="nil"/>
              <w:left w:val="nil"/>
              <w:bottom w:val="nil"/>
              <w:right w:val="nil"/>
            </w:tcBorders>
            <w:noWrap/>
            <w:vAlign w:val="bottom"/>
            <w:hideMark/>
          </w:tcPr>
          <w:p w14:paraId="4818FC01" w14:textId="77777777" w:rsidR="00C648D7" w:rsidRPr="00C648D7" w:rsidRDefault="00C648D7" w:rsidP="00C648D7">
            <w:pPr>
              <w:widowControl/>
              <w:autoSpaceDE/>
              <w:autoSpaceDN/>
              <w:rPr>
                <w:sz w:val="20"/>
                <w:szCs w:val="20"/>
                <w:lang w:eastAsia="en-GB"/>
              </w:rPr>
            </w:pPr>
          </w:p>
        </w:tc>
        <w:tc>
          <w:tcPr>
            <w:tcW w:w="4252" w:type="dxa"/>
            <w:gridSpan w:val="4"/>
            <w:tcBorders>
              <w:top w:val="nil"/>
              <w:left w:val="nil"/>
              <w:bottom w:val="nil"/>
              <w:right w:val="nil"/>
            </w:tcBorders>
            <w:noWrap/>
            <w:vAlign w:val="bottom"/>
            <w:hideMark/>
          </w:tcPr>
          <w:p w14:paraId="01888683"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Hertfordshire Assoc Town and Parish Councils (HAPTC)</w:t>
            </w:r>
          </w:p>
        </w:tc>
        <w:tc>
          <w:tcPr>
            <w:tcW w:w="747" w:type="dxa"/>
            <w:tcBorders>
              <w:top w:val="nil"/>
              <w:left w:val="nil"/>
              <w:bottom w:val="nil"/>
              <w:right w:val="nil"/>
            </w:tcBorders>
            <w:noWrap/>
            <w:vAlign w:val="bottom"/>
            <w:hideMark/>
          </w:tcPr>
          <w:p w14:paraId="6D9D0264"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£590.00</w:t>
            </w:r>
          </w:p>
        </w:tc>
        <w:tc>
          <w:tcPr>
            <w:tcW w:w="1013" w:type="dxa"/>
            <w:tcBorders>
              <w:top w:val="nil"/>
              <w:left w:val="nil"/>
              <w:bottom w:val="nil"/>
              <w:right w:val="nil"/>
            </w:tcBorders>
            <w:noWrap/>
            <w:vAlign w:val="bottom"/>
            <w:hideMark/>
          </w:tcPr>
          <w:p w14:paraId="3B719603" w14:textId="77777777" w:rsidR="00C648D7" w:rsidRPr="00C648D7" w:rsidRDefault="00C648D7" w:rsidP="00C648D7">
            <w:pPr>
              <w:widowControl/>
              <w:autoSpaceDE/>
              <w:autoSpaceDN/>
              <w:jc w:val="right"/>
              <w:rPr>
                <w:rFonts w:ascii="Arial" w:hAnsi="Arial" w:cs="Arial"/>
                <w:color w:val="000000"/>
                <w:sz w:val="18"/>
                <w:szCs w:val="18"/>
                <w:lang w:eastAsia="en-GB"/>
              </w:rPr>
            </w:pPr>
          </w:p>
        </w:tc>
      </w:tr>
      <w:tr w:rsidR="00C648D7" w:rsidRPr="00C648D7" w14:paraId="570155F2" w14:textId="77777777" w:rsidTr="00C648D7">
        <w:trPr>
          <w:trHeight w:val="228"/>
        </w:trPr>
        <w:tc>
          <w:tcPr>
            <w:tcW w:w="3348" w:type="dxa"/>
            <w:tcBorders>
              <w:top w:val="nil"/>
              <w:left w:val="nil"/>
              <w:bottom w:val="nil"/>
              <w:right w:val="nil"/>
            </w:tcBorders>
            <w:noWrap/>
            <w:vAlign w:val="bottom"/>
            <w:hideMark/>
          </w:tcPr>
          <w:p w14:paraId="5BB54D0F" w14:textId="77777777" w:rsidR="00C648D7" w:rsidRPr="00C648D7" w:rsidRDefault="00C648D7" w:rsidP="00C648D7">
            <w:pPr>
              <w:widowControl/>
              <w:autoSpaceDE/>
              <w:autoSpaceDN/>
              <w:rPr>
                <w:sz w:val="20"/>
                <w:szCs w:val="20"/>
                <w:lang w:eastAsia="en-GB"/>
              </w:rPr>
            </w:pPr>
          </w:p>
        </w:tc>
        <w:tc>
          <w:tcPr>
            <w:tcW w:w="1606" w:type="dxa"/>
            <w:gridSpan w:val="2"/>
            <w:tcBorders>
              <w:top w:val="nil"/>
              <w:left w:val="nil"/>
              <w:bottom w:val="nil"/>
              <w:right w:val="nil"/>
            </w:tcBorders>
            <w:noWrap/>
            <w:vAlign w:val="bottom"/>
            <w:hideMark/>
          </w:tcPr>
          <w:p w14:paraId="555A314F"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Zurich Insurance</w:t>
            </w:r>
          </w:p>
        </w:tc>
        <w:tc>
          <w:tcPr>
            <w:tcW w:w="1648" w:type="dxa"/>
            <w:tcBorders>
              <w:top w:val="nil"/>
              <w:left w:val="nil"/>
              <w:bottom w:val="nil"/>
              <w:right w:val="nil"/>
            </w:tcBorders>
            <w:noWrap/>
            <w:vAlign w:val="bottom"/>
            <w:hideMark/>
          </w:tcPr>
          <w:p w14:paraId="00227D05" w14:textId="77777777" w:rsidR="00C648D7" w:rsidRPr="00C648D7" w:rsidRDefault="00C648D7" w:rsidP="00C648D7">
            <w:pPr>
              <w:widowControl/>
              <w:autoSpaceDE/>
              <w:autoSpaceDN/>
              <w:rPr>
                <w:rFonts w:ascii="Arial" w:hAnsi="Arial" w:cs="Arial"/>
                <w:color w:val="000000"/>
                <w:sz w:val="18"/>
                <w:szCs w:val="18"/>
                <w:lang w:eastAsia="en-GB"/>
              </w:rPr>
            </w:pPr>
          </w:p>
        </w:tc>
        <w:tc>
          <w:tcPr>
            <w:tcW w:w="998" w:type="dxa"/>
            <w:tcBorders>
              <w:top w:val="nil"/>
              <w:left w:val="nil"/>
              <w:bottom w:val="nil"/>
              <w:right w:val="nil"/>
            </w:tcBorders>
            <w:noWrap/>
            <w:vAlign w:val="bottom"/>
            <w:hideMark/>
          </w:tcPr>
          <w:p w14:paraId="4622C9B6"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3FA11AFE"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£395.22</w:t>
            </w:r>
          </w:p>
        </w:tc>
        <w:tc>
          <w:tcPr>
            <w:tcW w:w="1013" w:type="dxa"/>
            <w:tcBorders>
              <w:top w:val="nil"/>
              <w:left w:val="nil"/>
              <w:bottom w:val="nil"/>
              <w:right w:val="nil"/>
            </w:tcBorders>
            <w:noWrap/>
            <w:vAlign w:val="bottom"/>
            <w:hideMark/>
          </w:tcPr>
          <w:p w14:paraId="22955C44" w14:textId="77777777" w:rsidR="00C648D7" w:rsidRPr="00C648D7" w:rsidRDefault="00C648D7" w:rsidP="00C648D7">
            <w:pPr>
              <w:widowControl/>
              <w:autoSpaceDE/>
              <w:autoSpaceDN/>
              <w:jc w:val="right"/>
              <w:rPr>
                <w:rFonts w:ascii="Arial" w:hAnsi="Arial" w:cs="Arial"/>
                <w:color w:val="000000"/>
                <w:sz w:val="18"/>
                <w:szCs w:val="18"/>
                <w:lang w:eastAsia="en-GB"/>
              </w:rPr>
            </w:pPr>
          </w:p>
        </w:tc>
      </w:tr>
      <w:tr w:rsidR="00C648D7" w:rsidRPr="00C648D7" w14:paraId="55963F87" w14:textId="77777777" w:rsidTr="00C648D7">
        <w:trPr>
          <w:trHeight w:val="228"/>
        </w:trPr>
        <w:tc>
          <w:tcPr>
            <w:tcW w:w="3348" w:type="dxa"/>
            <w:tcBorders>
              <w:top w:val="nil"/>
              <w:left w:val="nil"/>
              <w:bottom w:val="nil"/>
              <w:right w:val="nil"/>
            </w:tcBorders>
            <w:noWrap/>
            <w:vAlign w:val="bottom"/>
            <w:hideMark/>
          </w:tcPr>
          <w:p w14:paraId="694B1C6C" w14:textId="77777777" w:rsidR="00C648D7" w:rsidRPr="00C648D7" w:rsidRDefault="00C648D7" w:rsidP="00C648D7">
            <w:pPr>
              <w:widowControl/>
              <w:autoSpaceDE/>
              <w:autoSpaceDN/>
              <w:rPr>
                <w:sz w:val="20"/>
                <w:szCs w:val="20"/>
                <w:lang w:eastAsia="en-GB"/>
              </w:rPr>
            </w:pPr>
          </w:p>
        </w:tc>
        <w:tc>
          <w:tcPr>
            <w:tcW w:w="1606" w:type="dxa"/>
            <w:gridSpan w:val="2"/>
            <w:tcBorders>
              <w:top w:val="nil"/>
              <w:left w:val="nil"/>
              <w:bottom w:val="nil"/>
              <w:right w:val="nil"/>
            </w:tcBorders>
            <w:noWrap/>
            <w:vAlign w:val="bottom"/>
            <w:hideMark/>
          </w:tcPr>
          <w:p w14:paraId="018E5094"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Litter Picking</w:t>
            </w:r>
          </w:p>
        </w:tc>
        <w:tc>
          <w:tcPr>
            <w:tcW w:w="1648" w:type="dxa"/>
            <w:tcBorders>
              <w:top w:val="nil"/>
              <w:left w:val="nil"/>
              <w:bottom w:val="nil"/>
              <w:right w:val="nil"/>
            </w:tcBorders>
            <w:noWrap/>
            <w:vAlign w:val="bottom"/>
            <w:hideMark/>
          </w:tcPr>
          <w:p w14:paraId="4BB5DC1C" w14:textId="77777777" w:rsidR="00C648D7" w:rsidRPr="00C648D7" w:rsidRDefault="00C648D7" w:rsidP="00C648D7">
            <w:pPr>
              <w:widowControl/>
              <w:autoSpaceDE/>
              <w:autoSpaceDN/>
              <w:rPr>
                <w:rFonts w:ascii="Arial" w:hAnsi="Arial" w:cs="Arial"/>
                <w:color w:val="000000"/>
                <w:sz w:val="18"/>
                <w:szCs w:val="18"/>
                <w:lang w:eastAsia="en-GB"/>
              </w:rPr>
            </w:pPr>
          </w:p>
        </w:tc>
        <w:tc>
          <w:tcPr>
            <w:tcW w:w="998" w:type="dxa"/>
            <w:tcBorders>
              <w:top w:val="nil"/>
              <w:left w:val="nil"/>
              <w:bottom w:val="nil"/>
              <w:right w:val="nil"/>
            </w:tcBorders>
            <w:noWrap/>
            <w:vAlign w:val="bottom"/>
            <w:hideMark/>
          </w:tcPr>
          <w:p w14:paraId="1ACA0DAB" w14:textId="77777777" w:rsidR="00C648D7" w:rsidRPr="00C648D7" w:rsidRDefault="00C648D7" w:rsidP="00C648D7">
            <w:pPr>
              <w:widowControl/>
              <w:autoSpaceDE/>
              <w:autoSpaceDN/>
              <w:rPr>
                <w:sz w:val="20"/>
                <w:szCs w:val="20"/>
                <w:lang w:eastAsia="en-GB"/>
              </w:rPr>
            </w:pPr>
          </w:p>
        </w:tc>
        <w:tc>
          <w:tcPr>
            <w:tcW w:w="747" w:type="dxa"/>
            <w:tcBorders>
              <w:top w:val="nil"/>
              <w:left w:val="nil"/>
              <w:bottom w:val="nil"/>
              <w:right w:val="nil"/>
            </w:tcBorders>
            <w:noWrap/>
            <w:vAlign w:val="bottom"/>
            <w:hideMark/>
          </w:tcPr>
          <w:p w14:paraId="547B22DA"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£1,200.00</w:t>
            </w:r>
          </w:p>
        </w:tc>
        <w:tc>
          <w:tcPr>
            <w:tcW w:w="1013" w:type="dxa"/>
            <w:tcBorders>
              <w:top w:val="nil"/>
              <w:left w:val="nil"/>
              <w:bottom w:val="nil"/>
              <w:right w:val="nil"/>
            </w:tcBorders>
            <w:noWrap/>
            <w:vAlign w:val="bottom"/>
            <w:hideMark/>
          </w:tcPr>
          <w:p w14:paraId="12F4D4D9" w14:textId="77777777" w:rsidR="00C648D7" w:rsidRPr="00C648D7" w:rsidRDefault="00C648D7" w:rsidP="00C648D7">
            <w:pPr>
              <w:widowControl/>
              <w:autoSpaceDE/>
              <w:autoSpaceDN/>
              <w:jc w:val="right"/>
              <w:rPr>
                <w:rFonts w:ascii="Arial" w:hAnsi="Arial" w:cs="Arial"/>
                <w:color w:val="000000"/>
                <w:sz w:val="18"/>
                <w:szCs w:val="18"/>
                <w:lang w:eastAsia="en-GB"/>
              </w:rPr>
            </w:pPr>
          </w:p>
        </w:tc>
      </w:tr>
      <w:tr w:rsidR="00C648D7" w:rsidRPr="00C648D7" w14:paraId="25A6EB88" w14:textId="77777777" w:rsidTr="00C648D7">
        <w:trPr>
          <w:trHeight w:val="228"/>
        </w:trPr>
        <w:tc>
          <w:tcPr>
            <w:tcW w:w="3348" w:type="dxa"/>
            <w:tcBorders>
              <w:top w:val="nil"/>
              <w:left w:val="nil"/>
              <w:bottom w:val="nil"/>
              <w:right w:val="nil"/>
            </w:tcBorders>
            <w:noWrap/>
            <w:vAlign w:val="bottom"/>
            <w:hideMark/>
          </w:tcPr>
          <w:p w14:paraId="00100ED0" w14:textId="77777777" w:rsidR="00C648D7" w:rsidRPr="00C648D7" w:rsidRDefault="00C648D7" w:rsidP="00C648D7">
            <w:pPr>
              <w:widowControl/>
              <w:autoSpaceDE/>
              <w:autoSpaceDN/>
              <w:rPr>
                <w:sz w:val="20"/>
                <w:szCs w:val="20"/>
                <w:lang w:eastAsia="en-GB"/>
              </w:rPr>
            </w:pPr>
          </w:p>
        </w:tc>
        <w:tc>
          <w:tcPr>
            <w:tcW w:w="4252" w:type="dxa"/>
            <w:gridSpan w:val="4"/>
            <w:tcBorders>
              <w:top w:val="nil"/>
              <w:left w:val="nil"/>
              <w:bottom w:val="nil"/>
              <w:right w:val="nil"/>
            </w:tcBorders>
            <w:noWrap/>
            <w:vAlign w:val="bottom"/>
            <w:hideMark/>
          </w:tcPr>
          <w:p w14:paraId="03150334"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Website and Email hosting plus </w:t>
            </w:r>
            <w:proofErr w:type="spellStart"/>
            <w:r w:rsidRPr="00C648D7">
              <w:rPr>
                <w:rFonts w:ascii="Arial" w:hAnsi="Arial" w:cs="Arial"/>
                <w:color w:val="000000"/>
                <w:sz w:val="18"/>
                <w:szCs w:val="18"/>
                <w:lang w:eastAsia="en-GB"/>
              </w:rPr>
              <w:t>Wifi</w:t>
            </w:r>
            <w:proofErr w:type="spellEnd"/>
            <w:r w:rsidRPr="00C648D7">
              <w:rPr>
                <w:rFonts w:ascii="Arial" w:hAnsi="Arial" w:cs="Arial"/>
                <w:color w:val="000000"/>
                <w:sz w:val="18"/>
                <w:szCs w:val="18"/>
                <w:lang w:eastAsia="en-GB"/>
              </w:rPr>
              <w:t xml:space="preserve"> booster instillations</w:t>
            </w:r>
          </w:p>
        </w:tc>
        <w:tc>
          <w:tcPr>
            <w:tcW w:w="747" w:type="dxa"/>
            <w:tcBorders>
              <w:top w:val="nil"/>
              <w:left w:val="nil"/>
              <w:bottom w:val="nil"/>
              <w:right w:val="nil"/>
            </w:tcBorders>
            <w:noWrap/>
            <w:vAlign w:val="bottom"/>
            <w:hideMark/>
          </w:tcPr>
          <w:p w14:paraId="582899DD"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£925.00</w:t>
            </w:r>
          </w:p>
        </w:tc>
        <w:tc>
          <w:tcPr>
            <w:tcW w:w="1013" w:type="dxa"/>
            <w:tcBorders>
              <w:top w:val="nil"/>
              <w:left w:val="nil"/>
              <w:bottom w:val="nil"/>
              <w:right w:val="nil"/>
            </w:tcBorders>
            <w:noWrap/>
            <w:vAlign w:val="bottom"/>
            <w:hideMark/>
          </w:tcPr>
          <w:p w14:paraId="28A38EB8" w14:textId="77777777" w:rsidR="00C648D7" w:rsidRPr="00C648D7" w:rsidRDefault="00C648D7" w:rsidP="00C648D7">
            <w:pPr>
              <w:widowControl/>
              <w:autoSpaceDE/>
              <w:autoSpaceDN/>
              <w:jc w:val="right"/>
              <w:rPr>
                <w:rFonts w:ascii="Arial" w:hAnsi="Arial" w:cs="Arial"/>
                <w:color w:val="000000"/>
                <w:sz w:val="18"/>
                <w:szCs w:val="18"/>
                <w:lang w:eastAsia="en-GB"/>
              </w:rPr>
            </w:pPr>
          </w:p>
        </w:tc>
      </w:tr>
      <w:tr w:rsidR="00C648D7" w:rsidRPr="00C648D7" w14:paraId="1B98814E" w14:textId="77777777" w:rsidTr="00C648D7">
        <w:trPr>
          <w:trHeight w:val="228"/>
        </w:trPr>
        <w:tc>
          <w:tcPr>
            <w:tcW w:w="3348" w:type="dxa"/>
            <w:tcBorders>
              <w:top w:val="nil"/>
              <w:left w:val="nil"/>
              <w:bottom w:val="nil"/>
              <w:right w:val="nil"/>
            </w:tcBorders>
            <w:noWrap/>
            <w:vAlign w:val="bottom"/>
            <w:hideMark/>
          </w:tcPr>
          <w:p w14:paraId="0FA68D36" w14:textId="77777777" w:rsidR="00C648D7" w:rsidRPr="00C648D7" w:rsidRDefault="00C648D7" w:rsidP="00C648D7">
            <w:pPr>
              <w:widowControl/>
              <w:autoSpaceDE/>
              <w:autoSpaceDN/>
              <w:rPr>
                <w:sz w:val="20"/>
                <w:szCs w:val="20"/>
                <w:lang w:eastAsia="en-GB"/>
              </w:rPr>
            </w:pPr>
          </w:p>
        </w:tc>
        <w:tc>
          <w:tcPr>
            <w:tcW w:w="1606" w:type="dxa"/>
            <w:gridSpan w:val="2"/>
            <w:tcBorders>
              <w:top w:val="nil"/>
              <w:left w:val="nil"/>
              <w:bottom w:val="nil"/>
              <w:right w:val="nil"/>
            </w:tcBorders>
            <w:noWrap/>
            <w:vAlign w:val="bottom"/>
            <w:hideMark/>
          </w:tcPr>
          <w:p w14:paraId="03840B11" w14:textId="77777777" w:rsidR="00C648D7" w:rsidRPr="00C648D7" w:rsidRDefault="00C648D7" w:rsidP="00C648D7">
            <w:pPr>
              <w:widowControl/>
              <w:autoSpaceDE/>
              <w:autoSpaceDN/>
              <w:rPr>
                <w:rFonts w:ascii="Arial" w:hAnsi="Arial" w:cs="Arial"/>
                <w:color w:val="000000"/>
                <w:sz w:val="18"/>
                <w:szCs w:val="18"/>
                <w:lang w:eastAsia="en-GB"/>
              </w:rPr>
            </w:pPr>
            <w:r w:rsidRPr="00C648D7">
              <w:rPr>
                <w:rFonts w:ascii="Arial" w:hAnsi="Arial" w:cs="Arial"/>
                <w:color w:val="000000"/>
                <w:sz w:val="18"/>
                <w:szCs w:val="18"/>
                <w:lang w:eastAsia="en-GB"/>
              </w:rPr>
              <w:t xml:space="preserve">Herts Highways Projects </w:t>
            </w:r>
          </w:p>
        </w:tc>
        <w:tc>
          <w:tcPr>
            <w:tcW w:w="1648" w:type="dxa"/>
            <w:tcBorders>
              <w:top w:val="nil"/>
              <w:left w:val="nil"/>
              <w:bottom w:val="nil"/>
              <w:right w:val="nil"/>
            </w:tcBorders>
            <w:noWrap/>
            <w:vAlign w:val="bottom"/>
            <w:hideMark/>
          </w:tcPr>
          <w:p w14:paraId="7BA9325C" w14:textId="77777777" w:rsidR="00C648D7" w:rsidRPr="00C648D7" w:rsidRDefault="00C648D7" w:rsidP="00C648D7">
            <w:pPr>
              <w:widowControl/>
              <w:autoSpaceDE/>
              <w:autoSpaceDN/>
              <w:rPr>
                <w:rFonts w:ascii="Arial" w:hAnsi="Arial" w:cs="Arial"/>
                <w:color w:val="000000"/>
                <w:sz w:val="18"/>
                <w:szCs w:val="18"/>
                <w:lang w:eastAsia="en-GB"/>
              </w:rPr>
            </w:pPr>
          </w:p>
        </w:tc>
        <w:tc>
          <w:tcPr>
            <w:tcW w:w="998" w:type="dxa"/>
            <w:tcBorders>
              <w:top w:val="nil"/>
              <w:left w:val="nil"/>
              <w:bottom w:val="nil"/>
              <w:right w:val="nil"/>
            </w:tcBorders>
            <w:noWrap/>
            <w:vAlign w:val="bottom"/>
            <w:hideMark/>
          </w:tcPr>
          <w:p w14:paraId="24FDF38D" w14:textId="77777777" w:rsidR="00C648D7" w:rsidRPr="00C648D7" w:rsidRDefault="00C648D7" w:rsidP="00C648D7">
            <w:pPr>
              <w:widowControl/>
              <w:autoSpaceDE/>
              <w:autoSpaceDN/>
              <w:rPr>
                <w:sz w:val="20"/>
                <w:szCs w:val="20"/>
                <w:lang w:eastAsia="en-GB"/>
              </w:rPr>
            </w:pPr>
          </w:p>
        </w:tc>
        <w:tc>
          <w:tcPr>
            <w:tcW w:w="747" w:type="dxa"/>
            <w:tcBorders>
              <w:top w:val="single" w:sz="4" w:space="0" w:color="EBEBEB"/>
              <w:left w:val="nil"/>
              <w:bottom w:val="nil"/>
              <w:right w:val="nil"/>
            </w:tcBorders>
            <w:noWrap/>
            <w:vAlign w:val="center"/>
            <w:hideMark/>
          </w:tcPr>
          <w:p w14:paraId="3D753314"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5,928.00</w:t>
            </w:r>
          </w:p>
        </w:tc>
        <w:tc>
          <w:tcPr>
            <w:tcW w:w="1013" w:type="dxa"/>
            <w:tcBorders>
              <w:top w:val="nil"/>
              <w:left w:val="nil"/>
              <w:bottom w:val="nil"/>
              <w:right w:val="nil"/>
            </w:tcBorders>
            <w:noWrap/>
            <w:vAlign w:val="bottom"/>
            <w:hideMark/>
          </w:tcPr>
          <w:p w14:paraId="54354B59" w14:textId="77777777" w:rsidR="00C648D7" w:rsidRPr="00C648D7" w:rsidRDefault="00C648D7" w:rsidP="00C648D7">
            <w:pPr>
              <w:widowControl/>
              <w:autoSpaceDE/>
              <w:autoSpaceDN/>
              <w:jc w:val="right"/>
              <w:rPr>
                <w:rFonts w:ascii="Arial" w:hAnsi="Arial" w:cs="Arial"/>
                <w:color w:val="000000"/>
                <w:sz w:val="18"/>
                <w:szCs w:val="18"/>
                <w:lang w:eastAsia="en-GB"/>
              </w:rPr>
            </w:pPr>
          </w:p>
        </w:tc>
      </w:tr>
      <w:tr w:rsidR="00C648D7" w:rsidRPr="00C648D7" w14:paraId="68D30A2B" w14:textId="77777777" w:rsidTr="00C648D7">
        <w:trPr>
          <w:trHeight w:val="228"/>
        </w:trPr>
        <w:tc>
          <w:tcPr>
            <w:tcW w:w="3348" w:type="dxa"/>
            <w:tcBorders>
              <w:top w:val="nil"/>
              <w:left w:val="nil"/>
              <w:bottom w:val="nil"/>
              <w:right w:val="nil"/>
            </w:tcBorders>
            <w:noWrap/>
            <w:vAlign w:val="bottom"/>
            <w:hideMark/>
          </w:tcPr>
          <w:p w14:paraId="44A55D5C"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16FB6BF7" w14:textId="77777777" w:rsidR="00C648D7" w:rsidRPr="00C648D7" w:rsidRDefault="00C648D7" w:rsidP="00C648D7">
            <w:pPr>
              <w:widowControl/>
              <w:autoSpaceDE/>
              <w:autoSpaceDN/>
              <w:rPr>
                <w:sz w:val="20"/>
                <w:szCs w:val="20"/>
                <w:lang w:eastAsia="en-GB"/>
              </w:rPr>
            </w:pPr>
          </w:p>
        </w:tc>
        <w:tc>
          <w:tcPr>
            <w:tcW w:w="803" w:type="dxa"/>
            <w:tcBorders>
              <w:top w:val="nil"/>
              <w:left w:val="nil"/>
              <w:bottom w:val="nil"/>
              <w:right w:val="nil"/>
            </w:tcBorders>
            <w:noWrap/>
            <w:vAlign w:val="bottom"/>
            <w:hideMark/>
          </w:tcPr>
          <w:p w14:paraId="46699887" w14:textId="77777777" w:rsidR="00C648D7" w:rsidRPr="00C648D7" w:rsidRDefault="00C648D7" w:rsidP="00C648D7">
            <w:pPr>
              <w:widowControl/>
              <w:autoSpaceDE/>
              <w:autoSpaceDN/>
              <w:rPr>
                <w:sz w:val="20"/>
                <w:szCs w:val="20"/>
                <w:lang w:eastAsia="en-GB"/>
              </w:rPr>
            </w:pPr>
          </w:p>
        </w:tc>
        <w:tc>
          <w:tcPr>
            <w:tcW w:w="1648" w:type="dxa"/>
            <w:tcBorders>
              <w:top w:val="single" w:sz="4" w:space="0" w:color="EBEBEB"/>
              <w:left w:val="nil"/>
              <w:bottom w:val="nil"/>
              <w:right w:val="nil"/>
            </w:tcBorders>
            <w:noWrap/>
            <w:vAlign w:val="center"/>
            <w:hideMark/>
          </w:tcPr>
          <w:p w14:paraId="5C0D5CEA" w14:textId="77777777" w:rsidR="00C648D7" w:rsidRPr="00C648D7" w:rsidRDefault="00C648D7" w:rsidP="00C648D7">
            <w:pPr>
              <w:widowControl/>
              <w:autoSpaceDE/>
              <w:autoSpaceDN/>
              <w:jc w:val="right"/>
              <w:rPr>
                <w:rFonts w:ascii="Arial" w:hAnsi="Arial" w:cs="Arial"/>
                <w:color w:val="000000"/>
                <w:sz w:val="18"/>
                <w:szCs w:val="18"/>
                <w:lang w:eastAsia="en-GB"/>
              </w:rPr>
            </w:pPr>
            <w:r w:rsidRPr="00C648D7">
              <w:rPr>
                <w:rFonts w:ascii="Arial" w:hAnsi="Arial" w:cs="Arial"/>
                <w:color w:val="000000"/>
                <w:sz w:val="18"/>
                <w:szCs w:val="18"/>
                <w:lang w:eastAsia="en-GB"/>
              </w:rPr>
              <w:t> </w:t>
            </w:r>
          </w:p>
        </w:tc>
        <w:tc>
          <w:tcPr>
            <w:tcW w:w="998" w:type="dxa"/>
            <w:tcBorders>
              <w:top w:val="nil"/>
              <w:left w:val="nil"/>
              <w:bottom w:val="nil"/>
              <w:right w:val="nil"/>
            </w:tcBorders>
            <w:noWrap/>
            <w:vAlign w:val="bottom"/>
            <w:hideMark/>
          </w:tcPr>
          <w:p w14:paraId="07B2701A" w14:textId="77777777" w:rsidR="00C648D7" w:rsidRPr="00C648D7" w:rsidRDefault="00C648D7" w:rsidP="00C648D7">
            <w:pPr>
              <w:widowControl/>
              <w:autoSpaceDE/>
              <w:autoSpaceDN/>
              <w:jc w:val="right"/>
              <w:rPr>
                <w:rFonts w:ascii="Arial" w:hAnsi="Arial" w:cs="Arial"/>
                <w:color w:val="000000"/>
                <w:sz w:val="18"/>
                <w:szCs w:val="18"/>
                <w:lang w:eastAsia="en-GB"/>
              </w:rPr>
            </w:pPr>
          </w:p>
        </w:tc>
        <w:tc>
          <w:tcPr>
            <w:tcW w:w="747" w:type="dxa"/>
            <w:tcBorders>
              <w:top w:val="nil"/>
              <w:left w:val="nil"/>
              <w:bottom w:val="nil"/>
              <w:right w:val="nil"/>
            </w:tcBorders>
            <w:noWrap/>
            <w:vAlign w:val="bottom"/>
            <w:hideMark/>
          </w:tcPr>
          <w:p w14:paraId="638348EB" w14:textId="77777777" w:rsidR="00C648D7" w:rsidRPr="00C648D7" w:rsidRDefault="00C648D7" w:rsidP="00C648D7">
            <w:pPr>
              <w:widowControl/>
              <w:autoSpaceDE/>
              <w:autoSpaceDN/>
              <w:rPr>
                <w:sz w:val="20"/>
                <w:szCs w:val="20"/>
                <w:lang w:eastAsia="en-GB"/>
              </w:rPr>
            </w:pPr>
          </w:p>
        </w:tc>
        <w:tc>
          <w:tcPr>
            <w:tcW w:w="1013" w:type="dxa"/>
            <w:tcBorders>
              <w:top w:val="nil"/>
              <w:left w:val="nil"/>
              <w:bottom w:val="nil"/>
              <w:right w:val="nil"/>
            </w:tcBorders>
            <w:noWrap/>
            <w:vAlign w:val="bottom"/>
            <w:hideMark/>
          </w:tcPr>
          <w:p w14:paraId="3E915768" w14:textId="77777777" w:rsidR="00C648D7" w:rsidRPr="00C648D7" w:rsidRDefault="00C648D7" w:rsidP="00C648D7">
            <w:pPr>
              <w:widowControl/>
              <w:autoSpaceDE/>
              <w:autoSpaceDN/>
              <w:rPr>
                <w:sz w:val="20"/>
                <w:szCs w:val="20"/>
                <w:lang w:eastAsia="en-GB"/>
              </w:rPr>
            </w:pPr>
          </w:p>
        </w:tc>
      </w:tr>
    </w:tbl>
    <w:p w14:paraId="1324E22C" w14:textId="77777777" w:rsidR="00700E76" w:rsidRDefault="00700E76" w:rsidP="008A00E0">
      <w:pPr>
        <w:tabs>
          <w:tab w:val="left" w:pos="873"/>
        </w:tabs>
        <w:rPr>
          <w:b/>
          <w:bCs/>
          <w:sz w:val="24"/>
          <w:szCs w:val="24"/>
        </w:rPr>
      </w:pPr>
    </w:p>
    <w:p w14:paraId="31179A43" w14:textId="5FC5FDFA" w:rsidR="00700E76" w:rsidRDefault="00700E76" w:rsidP="008A00E0">
      <w:pPr>
        <w:tabs>
          <w:tab w:val="left" w:pos="873"/>
        </w:tabs>
        <w:rPr>
          <w:b/>
          <w:bCs/>
          <w:sz w:val="24"/>
          <w:szCs w:val="24"/>
        </w:rPr>
      </w:pPr>
    </w:p>
    <w:p w14:paraId="3476CB67" w14:textId="452FDE7D" w:rsidR="00700E76" w:rsidRDefault="00700E76" w:rsidP="008A00E0">
      <w:pPr>
        <w:tabs>
          <w:tab w:val="left" w:pos="873"/>
        </w:tabs>
        <w:rPr>
          <w:b/>
          <w:bCs/>
          <w:sz w:val="24"/>
          <w:szCs w:val="24"/>
        </w:rPr>
      </w:pPr>
    </w:p>
    <w:p w14:paraId="6AB26326" w14:textId="77777777" w:rsidR="00700E76" w:rsidRDefault="00700E76" w:rsidP="008A00E0">
      <w:pPr>
        <w:tabs>
          <w:tab w:val="left" w:pos="873"/>
        </w:tabs>
        <w:rPr>
          <w:b/>
          <w:bCs/>
          <w:sz w:val="24"/>
          <w:szCs w:val="24"/>
        </w:rPr>
      </w:pPr>
    </w:p>
    <w:p w14:paraId="3E8F2D2A" w14:textId="1C9B508D" w:rsidR="00700E76" w:rsidRDefault="00700E76" w:rsidP="008A00E0">
      <w:pPr>
        <w:tabs>
          <w:tab w:val="left" w:pos="873"/>
        </w:tabs>
        <w:rPr>
          <w:b/>
          <w:bCs/>
          <w:sz w:val="24"/>
          <w:szCs w:val="24"/>
        </w:rPr>
      </w:pPr>
      <w:r>
        <w:rPr>
          <w:b/>
          <w:bCs/>
          <w:sz w:val="24"/>
          <w:szCs w:val="24"/>
        </w:rPr>
        <w:t>Appendix 2)</w:t>
      </w:r>
    </w:p>
    <w:p w14:paraId="6BBC9081" w14:textId="0F258743" w:rsidR="00700E76" w:rsidRDefault="00C648D7" w:rsidP="008A00E0">
      <w:pPr>
        <w:tabs>
          <w:tab w:val="left" w:pos="873"/>
        </w:tabs>
        <w:rPr>
          <w:b/>
          <w:bCs/>
          <w:sz w:val="24"/>
          <w:szCs w:val="24"/>
        </w:rPr>
      </w:pPr>
      <w:r>
        <w:rPr>
          <w:b/>
          <w:bCs/>
          <w:sz w:val="24"/>
          <w:szCs w:val="24"/>
        </w:rPr>
        <w:t xml:space="preserve">Reef Origin Sites – White block proposed flats on part of </w:t>
      </w:r>
      <w:r w:rsidR="00220535">
        <w:rPr>
          <w:b/>
          <w:bCs/>
          <w:sz w:val="24"/>
          <w:szCs w:val="24"/>
        </w:rPr>
        <w:t>NIBSC</w:t>
      </w:r>
      <w:r>
        <w:rPr>
          <w:b/>
          <w:bCs/>
          <w:sz w:val="24"/>
          <w:szCs w:val="24"/>
        </w:rPr>
        <w:t xml:space="preserve"> car park</w:t>
      </w:r>
    </w:p>
    <w:p w14:paraId="0A070588" w14:textId="06289C0E" w:rsidR="00C648D7" w:rsidRDefault="00C648D7" w:rsidP="008A00E0">
      <w:pPr>
        <w:tabs>
          <w:tab w:val="left" w:pos="873"/>
        </w:tabs>
        <w:rPr>
          <w:b/>
          <w:bCs/>
          <w:sz w:val="24"/>
          <w:szCs w:val="24"/>
        </w:rPr>
      </w:pPr>
      <w:r>
        <w:rPr>
          <w:b/>
          <w:bCs/>
          <w:sz w:val="24"/>
          <w:szCs w:val="24"/>
        </w:rPr>
        <w:t>Red outline houses on block W site</w:t>
      </w:r>
    </w:p>
    <w:p w14:paraId="74B4BB2E" w14:textId="198ECD72" w:rsidR="00C648D7" w:rsidRDefault="00C648D7" w:rsidP="008A00E0">
      <w:pPr>
        <w:tabs>
          <w:tab w:val="left" w:pos="873"/>
        </w:tabs>
        <w:rPr>
          <w:b/>
          <w:bCs/>
          <w:sz w:val="24"/>
          <w:szCs w:val="24"/>
        </w:rPr>
      </w:pPr>
    </w:p>
    <w:p w14:paraId="7F7032DA" w14:textId="166C5E97" w:rsidR="00700E76" w:rsidRPr="00904637" w:rsidRDefault="00C648D7" w:rsidP="008A00E0">
      <w:pPr>
        <w:tabs>
          <w:tab w:val="left" w:pos="873"/>
        </w:tabs>
        <w:rPr>
          <w:b/>
          <w:bCs/>
          <w:sz w:val="24"/>
          <w:szCs w:val="24"/>
        </w:rPr>
      </w:pPr>
      <w:r w:rsidRPr="00C648D7">
        <w:rPr>
          <w:b/>
          <w:bCs/>
          <w:noProof/>
          <w:sz w:val="24"/>
          <w:szCs w:val="24"/>
        </w:rPr>
        <mc:AlternateContent>
          <mc:Choice Requires="wps">
            <w:drawing>
              <wp:anchor distT="45720" distB="45720" distL="114300" distR="114300" simplePos="0" relativeHeight="251663360" behindDoc="0" locked="0" layoutInCell="1" allowOverlap="1" wp14:anchorId="4B09AFFE" wp14:editId="08C604A1">
                <wp:simplePos x="0" y="0"/>
                <wp:positionH relativeFrom="column">
                  <wp:posOffset>2758440</wp:posOffset>
                </wp:positionH>
                <wp:positionV relativeFrom="paragraph">
                  <wp:posOffset>2423795</wp:posOffset>
                </wp:positionV>
                <wp:extent cx="1127760" cy="1404620"/>
                <wp:effectExtent l="0" t="0" r="15240"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760" cy="1404620"/>
                        </a:xfrm>
                        <a:prstGeom prst="rect">
                          <a:avLst/>
                        </a:prstGeom>
                        <a:solidFill>
                          <a:srgbClr val="FFFFFF"/>
                        </a:solidFill>
                        <a:ln w="9525">
                          <a:solidFill>
                            <a:srgbClr val="000000"/>
                          </a:solidFill>
                          <a:miter lim="800000"/>
                          <a:headEnd/>
                          <a:tailEnd/>
                        </a:ln>
                      </wps:spPr>
                      <wps:txbx>
                        <w:txbxContent>
                          <w:p w14:paraId="5499C5AA" w14:textId="0741EE07" w:rsidR="00C648D7" w:rsidRDefault="00C648D7" w:rsidP="00C648D7">
                            <w:pPr>
                              <w:shd w:val="clear" w:color="auto" w:fill="A6A6A6" w:themeFill="background1" w:themeFillShade="A6"/>
                            </w:pPr>
                            <w:r>
                              <w:t>Stilegate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09AFFE" id="_x0000_t202" coordsize="21600,21600" o:spt="202" path="m,l,21600r21600,l21600,xe">
                <v:stroke joinstyle="miter"/>
                <v:path gradientshapeok="t" o:connecttype="rect"/>
              </v:shapetype>
              <v:shape id="Text Box 2" o:spid="_x0000_s1026" type="#_x0000_t202" style="position:absolute;margin-left:217.2pt;margin-top:190.85pt;width:88.8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">
                <v:textbox style="mso-fit-shape-to-text:t">
                  <w:txbxContent>
                    <w:p w14:paraId="5499C5AA" w14:textId="0741EE07" w:rsidR="00C648D7" w:rsidRDefault="00C648D7" w:rsidP="00C648D7">
                      <w:pPr>
                        <w:shd w:val="clear" w:color="auto" w:fill="A6A6A6" w:themeFill="background1" w:themeFillShade="A6"/>
                      </w:pPr>
                      <w:r>
                        <w:t>Stilegate</w:t>
                      </w:r>
                    </w:p>
                  </w:txbxContent>
                </v:textbox>
              </v:shape>
            </w:pict>
          </mc:Fallback>
        </mc:AlternateContent>
      </w:r>
      <w:r w:rsidR="00557705">
        <w:rPr>
          <w:b/>
          <w:bCs/>
          <w:noProof/>
          <w:sz w:val="24"/>
          <w:szCs w:val="24"/>
        </w:rPr>
        <mc:AlternateContent>
          <mc:Choice Requires="wps">
            <w:drawing>
              <wp:anchor distT="0" distB="0" distL="114300" distR="114300" simplePos="0" relativeHeight="251661312" behindDoc="0" locked="0" layoutInCell="1" allowOverlap="1" wp14:anchorId="2CE62E26" wp14:editId="37585284">
                <wp:simplePos x="0" y="0"/>
                <wp:positionH relativeFrom="column">
                  <wp:posOffset>2133600</wp:posOffset>
                </wp:positionH>
                <wp:positionV relativeFrom="paragraph">
                  <wp:posOffset>1699260</wp:posOffset>
                </wp:positionV>
                <wp:extent cx="2906395" cy="854710"/>
                <wp:effectExtent l="76200" t="285750" r="65405" b="0"/>
                <wp:wrapNone/>
                <wp:docPr id="925836299" name="L-Shape 5"/>
                <wp:cNvGraphicFramePr/>
                <a:graphic xmlns:a="http://schemas.openxmlformats.org/drawingml/2006/main">
                  <a:graphicData uri="http://schemas.microsoft.com/office/word/2010/wordprocessingShape">
                    <wps:wsp>
                      <wps:cNvSpPr/>
                      <wps:spPr>
                        <a:xfrm rot="10152106">
                          <a:off x="0" y="0"/>
                          <a:ext cx="2906395" cy="854710"/>
                        </a:xfrm>
                        <a:prstGeom prst="corner">
                          <a:avLst>
                            <a:gd name="adj1" fmla="val 50000"/>
                            <a:gd name="adj2" fmla="val 132697"/>
                          </a:avLst>
                        </a:prstGeom>
                        <a:no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47880" id="L-Shape 5" o:spid="_x0000_s1026" style="position:absolute;margin-left:168pt;margin-top:133.8pt;width:228.85pt;height:67.3pt;rotation:11088807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906395,854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" path="m,l1134175,r,427355l2906395,427355r,427355l,854710,,xe" filled="f" strokecolor="#e00" strokeweight="2pt">
                <v:path arrowok="t" o:connecttype="custom" o:connectlocs="0,0;1134175,0;1134175,427355;2906395,427355;2906395,854710;0,854710;0,0" o:connectangles="0,0,0,0,0,0,0"/>
              </v:shape>
            </w:pict>
          </mc:Fallback>
        </mc:AlternateContent>
      </w:r>
      <w:r w:rsidR="00557705">
        <w:rPr>
          <w:b/>
          <w:bCs/>
          <w:noProof/>
          <w:sz w:val="24"/>
          <w:szCs w:val="24"/>
        </w:rPr>
        <mc:AlternateContent>
          <mc:Choice Requires="wps">
            <w:drawing>
              <wp:anchor distT="0" distB="0" distL="114300" distR="114300" simplePos="0" relativeHeight="251660288" behindDoc="0" locked="0" layoutInCell="1" allowOverlap="1" wp14:anchorId="759A3083" wp14:editId="29FDACAC">
                <wp:simplePos x="0" y="0"/>
                <wp:positionH relativeFrom="column">
                  <wp:posOffset>5196840</wp:posOffset>
                </wp:positionH>
                <wp:positionV relativeFrom="paragraph">
                  <wp:posOffset>560070</wp:posOffset>
                </wp:positionV>
                <wp:extent cx="419100" cy="495300"/>
                <wp:effectExtent l="0" t="0" r="19050" b="19050"/>
                <wp:wrapNone/>
                <wp:docPr id="249117937" name="Rectangle 2"/>
                <wp:cNvGraphicFramePr/>
                <a:graphic xmlns:a="http://schemas.openxmlformats.org/drawingml/2006/main">
                  <a:graphicData uri="http://schemas.microsoft.com/office/word/2010/wordprocessingShape">
                    <wps:wsp>
                      <wps:cNvSpPr/>
                      <wps:spPr>
                        <a:xfrm>
                          <a:off x="0" y="0"/>
                          <a:ext cx="419100" cy="495300"/>
                        </a:xfrm>
                        <a:prstGeom prst="rect">
                          <a:avLst/>
                        </a:prstGeom>
                        <a:solidFill>
                          <a:schemeClr val="bg1"/>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D362A3" id="Rectangle 2" o:spid="_x0000_s1026" style="position:absolute;margin-left:409.2pt;margin-top:44.1pt;width:33pt;height:39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" fillcolor="white [3212]" strokecolor="#e00" strokeweight="2pt"/>
            </w:pict>
          </mc:Fallback>
        </mc:AlternateContent>
      </w:r>
      <w:r w:rsidR="00700E76" w:rsidRPr="00700E76">
        <w:rPr>
          <w:b/>
          <w:bCs/>
          <w:noProof/>
          <w:sz w:val="24"/>
          <w:szCs w:val="24"/>
        </w:rPr>
        <w:drawing>
          <wp:inline distT="0" distB="0" distL="0" distR="0" wp14:anchorId="31F093D2" wp14:editId="71C9841C">
            <wp:extent cx="5734050" cy="3482340"/>
            <wp:effectExtent l="0" t="0" r="0" b="3810"/>
            <wp:docPr id="1231903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903862" name=""/>
                    <pic:cNvPicPr/>
                  </pic:nvPicPr>
                  <pic:blipFill>
                    <a:blip r:embed="rId8"/>
                    <a:stretch>
                      <a:fillRect/>
                    </a:stretch>
                  </pic:blipFill>
                  <pic:spPr>
                    <a:xfrm>
                      <a:off x="0" y="0"/>
                      <a:ext cx="5734050" cy="3482340"/>
                    </a:xfrm>
                    <a:prstGeom prst="rect">
                      <a:avLst/>
                    </a:prstGeom>
                  </pic:spPr>
                </pic:pic>
              </a:graphicData>
            </a:graphic>
          </wp:inline>
        </w:drawing>
      </w:r>
    </w:p>
    <w:sectPr w:rsidR="00700E76" w:rsidRPr="00904637" w:rsidSect="00D0661C">
      <w:headerReference w:type="default" r:id="rId9"/>
      <w:type w:val="continuous"/>
      <w:pgSz w:w="11910" w:h="16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EA13D" w14:textId="77777777" w:rsidR="0084565F" w:rsidRPr="006E11DB" w:rsidRDefault="0084565F" w:rsidP="001B381E">
      <w:r w:rsidRPr="006E11DB">
        <w:separator/>
      </w:r>
    </w:p>
  </w:endnote>
  <w:endnote w:type="continuationSeparator" w:id="0">
    <w:p w14:paraId="685430B9" w14:textId="77777777" w:rsidR="0084565F" w:rsidRPr="006E11DB" w:rsidRDefault="0084565F" w:rsidP="001B381E">
      <w:r w:rsidRPr="006E11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9A698" w14:textId="77777777" w:rsidR="0084565F" w:rsidRPr="006E11DB" w:rsidRDefault="0084565F" w:rsidP="001B381E">
      <w:r w:rsidRPr="006E11DB">
        <w:separator/>
      </w:r>
    </w:p>
  </w:footnote>
  <w:footnote w:type="continuationSeparator" w:id="0">
    <w:p w14:paraId="036AF5A8" w14:textId="77777777" w:rsidR="0084565F" w:rsidRPr="006E11DB" w:rsidRDefault="0084565F" w:rsidP="001B381E">
      <w:r w:rsidRPr="006E11D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A4536" w14:textId="1EC16B85" w:rsidR="001B381E" w:rsidRPr="006E11DB" w:rsidRDefault="001B381E" w:rsidP="001B381E">
    <w:pPr>
      <w:pStyle w:val="Header"/>
      <w:jc w:val="center"/>
    </w:pPr>
    <w:r w:rsidRPr="006E11DB">
      <w:rPr>
        <w:noProof/>
        <w:sz w:val="20"/>
      </w:rPr>
      <w:drawing>
        <wp:inline distT="0" distB="0" distL="0" distR="0" wp14:anchorId="7D468EBA" wp14:editId="0C1D98B4">
          <wp:extent cx="668843" cy="670559"/>
          <wp:effectExtent l="0" t="0" r="0" b="0"/>
          <wp:docPr id="99019879" name="Image 1" descr="A green circle with different symbol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green circle with different symbols&#10;&#10;AI-generated content may be incorrect."/>
                  <pic:cNvPicPr/>
                </pic:nvPicPr>
                <pic:blipFill>
                  <a:blip r:embed="rId1" cstate="print"/>
                  <a:stretch>
                    <a:fillRect/>
                  </a:stretch>
                </pic:blipFill>
                <pic:spPr>
                  <a:xfrm>
                    <a:off x="0" y="0"/>
                    <a:ext cx="668843" cy="670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C3019"/>
    <w:multiLevelType w:val="hybridMultilevel"/>
    <w:tmpl w:val="04BC109A"/>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1" w15:restartNumberingAfterBreak="0">
    <w:nsid w:val="0C8D3457"/>
    <w:multiLevelType w:val="hybridMultilevel"/>
    <w:tmpl w:val="3F3C5488"/>
    <w:lvl w:ilvl="0" w:tplc="2D1E3652">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67C36"/>
    <w:multiLevelType w:val="multilevel"/>
    <w:tmpl w:val="D00C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B728AC"/>
    <w:multiLevelType w:val="hybridMultilevel"/>
    <w:tmpl w:val="E11A53DE"/>
    <w:lvl w:ilvl="0" w:tplc="FFFFFFFF">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FFFFFFFF">
      <w:numFmt w:val="bullet"/>
      <w:lvlText w:val="•"/>
      <w:lvlJc w:val="left"/>
      <w:pPr>
        <w:ind w:left="2514" w:hanging="370"/>
      </w:pPr>
      <w:rPr>
        <w:rFonts w:hint="default"/>
        <w:lang w:val="en-US" w:eastAsia="en-US" w:bidi="ar-SA"/>
      </w:rPr>
    </w:lvl>
    <w:lvl w:ilvl="3" w:tplc="FFFFFFFF">
      <w:numFmt w:val="bullet"/>
      <w:lvlText w:val="•"/>
      <w:lvlJc w:val="left"/>
      <w:pPr>
        <w:ind w:left="3511" w:hanging="370"/>
      </w:pPr>
      <w:rPr>
        <w:rFonts w:hint="default"/>
        <w:lang w:val="en-US" w:eastAsia="en-US" w:bidi="ar-SA"/>
      </w:rPr>
    </w:lvl>
    <w:lvl w:ilvl="4" w:tplc="FFFFFFFF">
      <w:numFmt w:val="bullet"/>
      <w:lvlText w:val="•"/>
      <w:lvlJc w:val="left"/>
      <w:pPr>
        <w:ind w:left="4508" w:hanging="370"/>
      </w:pPr>
      <w:rPr>
        <w:rFonts w:hint="default"/>
        <w:lang w:val="en-US" w:eastAsia="en-US" w:bidi="ar-SA"/>
      </w:rPr>
    </w:lvl>
    <w:lvl w:ilvl="5" w:tplc="FFFFFFFF">
      <w:numFmt w:val="bullet"/>
      <w:lvlText w:val="•"/>
      <w:lvlJc w:val="left"/>
      <w:pPr>
        <w:ind w:left="5505" w:hanging="370"/>
      </w:pPr>
      <w:rPr>
        <w:rFonts w:hint="default"/>
        <w:lang w:val="en-US" w:eastAsia="en-US" w:bidi="ar-SA"/>
      </w:rPr>
    </w:lvl>
    <w:lvl w:ilvl="6" w:tplc="FFFFFFFF">
      <w:numFmt w:val="bullet"/>
      <w:lvlText w:val="•"/>
      <w:lvlJc w:val="left"/>
      <w:pPr>
        <w:ind w:left="6502" w:hanging="370"/>
      </w:pPr>
      <w:rPr>
        <w:rFonts w:hint="default"/>
        <w:lang w:val="en-US" w:eastAsia="en-US" w:bidi="ar-SA"/>
      </w:rPr>
    </w:lvl>
    <w:lvl w:ilvl="7" w:tplc="FFFFFFFF">
      <w:numFmt w:val="bullet"/>
      <w:lvlText w:val="•"/>
      <w:lvlJc w:val="left"/>
      <w:pPr>
        <w:ind w:left="7499" w:hanging="370"/>
      </w:pPr>
      <w:rPr>
        <w:rFonts w:hint="default"/>
        <w:lang w:val="en-US" w:eastAsia="en-US" w:bidi="ar-SA"/>
      </w:rPr>
    </w:lvl>
    <w:lvl w:ilvl="8" w:tplc="FFFFFFFF">
      <w:numFmt w:val="bullet"/>
      <w:lvlText w:val="•"/>
      <w:lvlJc w:val="left"/>
      <w:pPr>
        <w:ind w:left="8496" w:hanging="370"/>
      </w:pPr>
      <w:rPr>
        <w:rFonts w:hint="default"/>
        <w:lang w:val="en-US" w:eastAsia="en-US" w:bidi="ar-SA"/>
      </w:rPr>
    </w:lvl>
  </w:abstractNum>
  <w:abstractNum w:abstractNumId="4" w15:restartNumberingAfterBreak="0">
    <w:nsid w:val="0EBD23A4"/>
    <w:multiLevelType w:val="hybridMultilevel"/>
    <w:tmpl w:val="0A7482E2"/>
    <w:lvl w:ilvl="0" w:tplc="CD0003F4">
      <w:start w:val="1"/>
      <w:numFmt w:val="lowerLetter"/>
      <w:lvlText w:val="%1)"/>
      <w:lvlJc w:val="left"/>
      <w:pPr>
        <w:ind w:left="513" w:hanging="360"/>
      </w:pPr>
      <w:rPr>
        <w:rFonts w:hint="default"/>
      </w:rPr>
    </w:lvl>
    <w:lvl w:ilvl="1" w:tplc="08090019" w:tentative="1">
      <w:start w:val="1"/>
      <w:numFmt w:val="lowerLetter"/>
      <w:lvlText w:val="%2."/>
      <w:lvlJc w:val="left"/>
      <w:pPr>
        <w:ind w:left="1233" w:hanging="360"/>
      </w:pPr>
    </w:lvl>
    <w:lvl w:ilvl="2" w:tplc="0809001B" w:tentative="1">
      <w:start w:val="1"/>
      <w:numFmt w:val="lowerRoman"/>
      <w:lvlText w:val="%3."/>
      <w:lvlJc w:val="righ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righ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right"/>
      <w:pPr>
        <w:ind w:left="6273" w:hanging="180"/>
      </w:pPr>
    </w:lvl>
  </w:abstractNum>
  <w:abstractNum w:abstractNumId="5" w15:restartNumberingAfterBreak="0">
    <w:nsid w:val="219E5F93"/>
    <w:multiLevelType w:val="hybridMultilevel"/>
    <w:tmpl w:val="A0E618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0238C2"/>
    <w:multiLevelType w:val="hybridMultilevel"/>
    <w:tmpl w:val="67E4356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44451B"/>
    <w:multiLevelType w:val="hybridMultilevel"/>
    <w:tmpl w:val="9DF2DA42"/>
    <w:lvl w:ilvl="0" w:tplc="89CA7846">
      <w:start w:val="29"/>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921E5F"/>
    <w:multiLevelType w:val="hybridMultilevel"/>
    <w:tmpl w:val="E7C4F80C"/>
    <w:lvl w:ilvl="0" w:tplc="24BA717A">
      <w:start w:val="14"/>
      <w:numFmt w:val="decimal"/>
      <w:lvlText w:val="%1."/>
      <w:lvlJc w:val="left"/>
      <w:pPr>
        <w:ind w:left="-416" w:hanging="360"/>
      </w:pPr>
      <w:rPr>
        <w:rFonts w:ascii="Times New Roman" w:eastAsia="Times New Roman" w:hAnsi="Times New Roman" w:cs="Times New Roman" w:hint="default"/>
        <w:b/>
        <w:bCs/>
        <w:i w:val="0"/>
        <w:iCs w:val="0"/>
        <w:spacing w:val="0"/>
        <w:w w:val="100"/>
        <w:sz w:val="24"/>
        <w:szCs w:val="24"/>
        <w:lang w:val="en-US" w:eastAsia="en-US" w:bidi="ar-SA"/>
      </w:rPr>
    </w:lvl>
    <w:lvl w:ilvl="1" w:tplc="FFFFFFFF">
      <w:start w:val="1"/>
      <w:numFmt w:val="lowerLetter"/>
      <w:lvlText w:val="%2."/>
      <w:lvlJc w:val="left"/>
      <w:pPr>
        <w:ind w:left="304" w:hanging="360"/>
      </w:pPr>
    </w:lvl>
    <w:lvl w:ilvl="2" w:tplc="FFFFFFFF" w:tentative="1">
      <w:start w:val="1"/>
      <w:numFmt w:val="lowerRoman"/>
      <w:lvlText w:val="%3."/>
      <w:lvlJc w:val="right"/>
      <w:pPr>
        <w:ind w:left="1024" w:hanging="180"/>
      </w:pPr>
    </w:lvl>
    <w:lvl w:ilvl="3" w:tplc="FFFFFFFF" w:tentative="1">
      <w:start w:val="1"/>
      <w:numFmt w:val="decimal"/>
      <w:lvlText w:val="%4."/>
      <w:lvlJc w:val="left"/>
      <w:pPr>
        <w:ind w:left="1744" w:hanging="360"/>
      </w:pPr>
    </w:lvl>
    <w:lvl w:ilvl="4" w:tplc="FFFFFFFF" w:tentative="1">
      <w:start w:val="1"/>
      <w:numFmt w:val="lowerLetter"/>
      <w:lvlText w:val="%5."/>
      <w:lvlJc w:val="left"/>
      <w:pPr>
        <w:ind w:left="2464" w:hanging="360"/>
      </w:pPr>
    </w:lvl>
    <w:lvl w:ilvl="5" w:tplc="FFFFFFFF" w:tentative="1">
      <w:start w:val="1"/>
      <w:numFmt w:val="lowerRoman"/>
      <w:lvlText w:val="%6."/>
      <w:lvlJc w:val="right"/>
      <w:pPr>
        <w:ind w:left="3184" w:hanging="180"/>
      </w:pPr>
    </w:lvl>
    <w:lvl w:ilvl="6" w:tplc="FFFFFFFF" w:tentative="1">
      <w:start w:val="1"/>
      <w:numFmt w:val="decimal"/>
      <w:lvlText w:val="%7."/>
      <w:lvlJc w:val="left"/>
      <w:pPr>
        <w:ind w:left="3904" w:hanging="360"/>
      </w:pPr>
    </w:lvl>
    <w:lvl w:ilvl="7" w:tplc="FFFFFFFF" w:tentative="1">
      <w:start w:val="1"/>
      <w:numFmt w:val="lowerLetter"/>
      <w:lvlText w:val="%8."/>
      <w:lvlJc w:val="left"/>
      <w:pPr>
        <w:ind w:left="4624" w:hanging="360"/>
      </w:pPr>
    </w:lvl>
    <w:lvl w:ilvl="8" w:tplc="FFFFFFFF" w:tentative="1">
      <w:start w:val="1"/>
      <w:numFmt w:val="lowerRoman"/>
      <w:lvlText w:val="%9."/>
      <w:lvlJc w:val="right"/>
      <w:pPr>
        <w:ind w:left="5344" w:hanging="180"/>
      </w:pPr>
    </w:lvl>
  </w:abstractNum>
  <w:abstractNum w:abstractNumId="9" w15:restartNumberingAfterBreak="0">
    <w:nsid w:val="30C8332F"/>
    <w:multiLevelType w:val="hybridMultilevel"/>
    <w:tmpl w:val="2B9C4358"/>
    <w:lvl w:ilvl="0" w:tplc="D1F683F4">
      <w:start w:val="1"/>
      <w:numFmt w:val="decimal"/>
      <w:lvlText w:val="%1."/>
      <w:lvlJc w:val="left"/>
      <w:pPr>
        <w:ind w:left="514" w:hanging="360"/>
      </w:pPr>
      <w:rPr>
        <w:rFonts w:ascii="Times New Roman" w:eastAsia="Times New Roman" w:hAnsi="Times New Roman" w:cs="Times New Roman" w:hint="default"/>
        <w:b/>
        <w:bCs/>
        <w:i w:val="0"/>
        <w:iCs w:val="0"/>
        <w:spacing w:val="0"/>
        <w:w w:val="100"/>
        <w:sz w:val="24"/>
        <w:szCs w:val="24"/>
        <w:lang w:val="en-US" w:eastAsia="en-US" w:bidi="ar-SA"/>
      </w:rPr>
    </w:lvl>
    <w:lvl w:ilvl="1" w:tplc="B1A0F7F0">
      <w:start w:val="1"/>
      <w:numFmt w:val="lowerLetter"/>
      <w:lvlText w:val="%2)"/>
      <w:lvlJc w:val="left"/>
      <w:pPr>
        <w:ind w:left="514" w:hanging="370"/>
      </w:pPr>
      <w:rPr>
        <w:rFonts w:ascii="Times New Roman" w:eastAsia="Times New Roman" w:hAnsi="Times New Roman" w:cs="Times New Roman" w:hint="default"/>
        <w:b/>
        <w:bCs/>
        <w:i w:val="0"/>
        <w:iCs w:val="0"/>
        <w:spacing w:val="0"/>
        <w:w w:val="100"/>
        <w:sz w:val="24"/>
        <w:szCs w:val="24"/>
        <w:lang w:val="en-US" w:eastAsia="en-US" w:bidi="ar-SA"/>
      </w:rPr>
    </w:lvl>
    <w:lvl w:ilvl="2" w:tplc="4F225EBA">
      <w:numFmt w:val="bullet"/>
      <w:lvlText w:val="•"/>
      <w:lvlJc w:val="left"/>
      <w:pPr>
        <w:ind w:left="2514" w:hanging="370"/>
      </w:pPr>
      <w:rPr>
        <w:rFonts w:hint="default"/>
        <w:lang w:val="en-US" w:eastAsia="en-US" w:bidi="ar-SA"/>
      </w:rPr>
    </w:lvl>
    <w:lvl w:ilvl="3" w:tplc="762AC9E8">
      <w:numFmt w:val="bullet"/>
      <w:lvlText w:val="•"/>
      <w:lvlJc w:val="left"/>
      <w:pPr>
        <w:ind w:left="3511" w:hanging="370"/>
      </w:pPr>
      <w:rPr>
        <w:rFonts w:hint="default"/>
        <w:lang w:val="en-US" w:eastAsia="en-US" w:bidi="ar-SA"/>
      </w:rPr>
    </w:lvl>
    <w:lvl w:ilvl="4" w:tplc="5102483E">
      <w:numFmt w:val="bullet"/>
      <w:lvlText w:val="•"/>
      <w:lvlJc w:val="left"/>
      <w:pPr>
        <w:ind w:left="4508" w:hanging="370"/>
      </w:pPr>
      <w:rPr>
        <w:rFonts w:hint="default"/>
        <w:lang w:val="en-US" w:eastAsia="en-US" w:bidi="ar-SA"/>
      </w:rPr>
    </w:lvl>
    <w:lvl w:ilvl="5" w:tplc="D2CE9E38">
      <w:numFmt w:val="bullet"/>
      <w:lvlText w:val="•"/>
      <w:lvlJc w:val="left"/>
      <w:pPr>
        <w:ind w:left="5505" w:hanging="370"/>
      </w:pPr>
      <w:rPr>
        <w:rFonts w:hint="default"/>
        <w:lang w:val="en-US" w:eastAsia="en-US" w:bidi="ar-SA"/>
      </w:rPr>
    </w:lvl>
    <w:lvl w:ilvl="6" w:tplc="6D0A7D5E">
      <w:numFmt w:val="bullet"/>
      <w:lvlText w:val="•"/>
      <w:lvlJc w:val="left"/>
      <w:pPr>
        <w:ind w:left="6502" w:hanging="370"/>
      </w:pPr>
      <w:rPr>
        <w:rFonts w:hint="default"/>
        <w:lang w:val="en-US" w:eastAsia="en-US" w:bidi="ar-SA"/>
      </w:rPr>
    </w:lvl>
    <w:lvl w:ilvl="7" w:tplc="F6C0C70A">
      <w:numFmt w:val="bullet"/>
      <w:lvlText w:val="•"/>
      <w:lvlJc w:val="left"/>
      <w:pPr>
        <w:ind w:left="7499" w:hanging="370"/>
      </w:pPr>
      <w:rPr>
        <w:rFonts w:hint="default"/>
        <w:lang w:val="en-US" w:eastAsia="en-US" w:bidi="ar-SA"/>
      </w:rPr>
    </w:lvl>
    <w:lvl w:ilvl="8" w:tplc="3D1A5750">
      <w:numFmt w:val="bullet"/>
      <w:lvlText w:val="•"/>
      <w:lvlJc w:val="left"/>
      <w:pPr>
        <w:ind w:left="8496" w:hanging="370"/>
      </w:pPr>
      <w:rPr>
        <w:rFonts w:hint="default"/>
        <w:lang w:val="en-US" w:eastAsia="en-US" w:bidi="ar-SA"/>
      </w:rPr>
    </w:lvl>
  </w:abstractNum>
  <w:abstractNum w:abstractNumId="10" w15:restartNumberingAfterBreak="0">
    <w:nsid w:val="5E7735A3"/>
    <w:multiLevelType w:val="hybridMultilevel"/>
    <w:tmpl w:val="026428CE"/>
    <w:lvl w:ilvl="0" w:tplc="F09077A0">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757555978">
    <w:abstractNumId w:val="9"/>
  </w:num>
  <w:num w:numId="2" w16cid:durableId="453332010">
    <w:abstractNumId w:val="2"/>
  </w:num>
  <w:num w:numId="3" w16cid:durableId="2013488370">
    <w:abstractNumId w:val="0"/>
  </w:num>
  <w:num w:numId="4" w16cid:durableId="2089182649">
    <w:abstractNumId w:val="3"/>
  </w:num>
  <w:num w:numId="5" w16cid:durableId="1198589345">
    <w:abstractNumId w:val="7"/>
  </w:num>
  <w:num w:numId="6" w16cid:durableId="1847137139">
    <w:abstractNumId w:val="10"/>
  </w:num>
  <w:num w:numId="7" w16cid:durableId="1479959692">
    <w:abstractNumId w:val="1"/>
  </w:num>
  <w:num w:numId="8" w16cid:durableId="192619830">
    <w:abstractNumId w:val="6"/>
  </w:num>
  <w:num w:numId="9" w16cid:durableId="1374571812">
    <w:abstractNumId w:val="5"/>
  </w:num>
  <w:num w:numId="10" w16cid:durableId="1411463051">
    <w:abstractNumId w:val="8"/>
  </w:num>
  <w:num w:numId="11" w16cid:durableId="224992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728"/>
    <w:rsid w:val="00013467"/>
    <w:rsid w:val="00065CA4"/>
    <w:rsid w:val="00104019"/>
    <w:rsid w:val="001A26E3"/>
    <w:rsid w:val="001B381E"/>
    <w:rsid w:val="00215AE7"/>
    <w:rsid w:val="00220535"/>
    <w:rsid w:val="002F2886"/>
    <w:rsid w:val="003335CD"/>
    <w:rsid w:val="00442B7B"/>
    <w:rsid w:val="004F2EED"/>
    <w:rsid w:val="004F6303"/>
    <w:rsid w:val="005166D0"/>
    <w:rsid w:val="00557705"/>
    <w:rsid w:val="005959BC"/>
    <w:rsid w:val="005F3B1E"/>
    <w:rsid w:val="00646677"/>
    <w:rsid w:val="00693D1B"/>
    <w:rsid w:val="006E11DB"/>
    <w:rsid w:val="006E3B24"/>
    <w:rsid w:val="00700E76"/>
    <w:rsid w:val="00705C9E"/>
    <w:rsid w:val="007A4B2F"/>
    <w:rsid w:val="007A7B75"/>
    <w:rsid w:val="007E02D2"/>
    <w:rsid w:val="0084565F"/>
    <w:rsid w:val="008A00E0"/>
    <w:rsid w:val="008C4EC3"/>
    <w:rsid w:val="00904637"/>
    <w:rsid w:val="00914BED"/>
    <w:rsid w:val="0092083C"/>
    <w:rsid w:val="009E2BB0"/>
    <w:rsid w:val="00A426C1"/>
    <w:rsid w:val="00A53D7B"/>
    <w:rsid w:val="00A75ED8"/>
    <w:rsid w:val="00AA6C9B"/>
    <w:rsid w:val="00AF2456"/>
    <w:rsid w:val="00B175EC"/>
    <w:rsid w:val="00B747F8"/>
    <w:rsid w:val="00BC4287"/>
    <w:rsid w:val="00BC7CB1"/>
    <w:rsid w:val="00C00BE5"/>
    <w:rsid w:val="00C026A3"/>
    <w:rsid w:val="00C406DB"/>
    <w:rsid w:val="00C648D7"/>
    <w:rsid w:val="00C754A5"/>
    <w:rsid w:val="00D0661C"/>
    <w:rsid w:val="00D13817"/>
    <w:rsid w:val="00D24A01"/>
    <w:rsid w:val="00D57FC4"/>
    <w:rsid w:val="00DE148D"/>
    <w:rsid w:val="00DF2A70"/>
    <w:rsid w:val="00E22449"/>
    <w:rsid w:val="00E37CF7"/>
    <w:rsid w:val="00E4770A"/>
    <w:rsid w:val="00E54728"/>
    <w:rsid w:val="00E71886"/>
    <w:rsid w:val="00F349B8"/>
    <w:rsid w:val="00F51E57"/>
    <w:rsid w:val="00FB0A9E"/>
    <w:rsid w:val="00FB5F92"/>
    <w:rsid w:val="00FC50AE"/>
    <w:rsid w:val="00FF1C8B"/>
    <w:rsid w:val="00FF75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96E13"/>
  <w15:docId w15:val="{3F2B7537-1F42-4DA8-8D99-E636D3606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rPr>
  </w:style>
  <w:style w:type="paragraph" w:styleId="Heading1">
    <w:name w:val="heading 1"/>
    <w:basedOn w:val="Normal"/>
    <w:uiPriority w:val="9"/>
    <w:qFormat/>
    <w:pPr>
      <w:spacing w:before="99"/>
      <w:ind w:left="322" w:right="39"/>
      <w:jc w:val="center"/>
      <w:outlineLvl w:val="0"/>
    </w:pPr>
    <w:rPr>
      <w:b/>
      <w:bCs/>
      <w:sz w:val="32"/>
      <w:szCs w:val="32"/>
      <w:u w:val="single" w:color="000000"/>
    </w:rPr>
  </w:style>
  <w:style w:type="paragraph" w:styleId="Heading2">
    <w:name w:val="heading 2"/>
    <w:basedOn w:val="Normal"/>
    <w:link w:val="Heading2Char"/>
    <w:uiPriority w:val="9"/>
    <w:unhideWhenUsed/>
    <w:qFormat/>
    <w:pPr>
      <w:ind w:left="581" w:hanging="437"/>
      <w:outlineLvl w:val="1"/>
    </w:pPr>
    <w:rPr>
      <w:b/>
      <w:bCs/>
      <w:sz w:val="24"/>
      <w:szCs w:val="24"/>
    </w:rPr>
  </w:style>
  <w:style w:type="paragraph" w:styleId="Heading3">
    <w:name w:val="heading 3"/>
    <w:basedOn w:val="Normal"/>
    <w:next w:val="Normal"/>
    <w:link w:val="Heading3Char"/>
    <w:uiPriority w:val="9"/>
    <w:semiHidden/>
    <w:unhideWhenUsed/>
    <w:qFormat/>
    <w:rsid w:val="001B381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513" w:hanging="36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1B381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1B381E"/>
    <w:rPr>
      <w:color w:val="0000FF" w:themeColor="hyperlink"/>
      <w:u w:val="single"/>
    </w:rPr>
  </w:style>
  <w:style w:type="character" w:styleId="UnresolvedMention">
    <w:name w:val="Unresolved Mention"/>
    <w:basedOn w:val="DefaultParagraphFont"/>
    <w:uiPriority w:val="99"/>
    <w:semiHidden/>
    <w:unhideWhenUsed/>
    <w:rsid w:val="001B381E"/>
    <w:rPr>
      <w:color w:val="605E5C"/>
      <w:shd w:val="clear" w:color="auto" w:fill="E1DFDD"/>
    </w:rPr>
  </w:style>
  <w:style w:type="paragraph" w:styleId="Header">
    <w:name w:val="header"/>
    <w:basedOn w:val="Normal"/>
    <w:link w:val="HeaderChar"/>
    <w:uiPriority w:val="99"/>
    <w:unhideWhenUsed/>
    <w:rsid w:val="001B381E"/>
    <w:pPr>
      <w:tabs>
        <w:tab w:val="center" w:pos="4513"/>
        <w:tab w:val="right" w:pos="9026"/>
      </w:tabs>
    </w:pPr>
  </w:style>
  <w:style w:type="character" w:customStyle="1" w:styleId="HeaderChar">
    <w:name w:val="Header Char"/>
    <w:basedOn w:val="DefaultParagraphFont"/>
    <w:link w:val="Header"/>
    <w:uiPriority w:val="99"/>
    <w:rsid w:val="001B381E"/>
    <w:rPr>
      <w:rFonts w:ascii="Times New Roman" w:eastAsia="Times New Roman" w:hAnsi="Times New Roman" w:cs="Times New Roman"/>
    </w:rPr>
  </w:style>
  <w:style w:type="paragraph" w:styleId="Footer">
    <w:name w:val="footer"/>
    <w:basedOn w:val="Normal"/>
    <w:link w:val="FooterChar"/>
    <w:uiPriority w:val="99"/>
    <w:unhideWhenUsed/>
    <w:rsid w:val="001B381E"/>
    <w:pPr>
      <w:tabs>
        <w:tab w:val="center" w:pos="4513"/>
        <w:tab w:val="right" w:pos="9026"/>
      </w:tabs>
    </w:pPr>
  </w:style>
  <w:style w:type="character" w:customStyle="1" w:styleId="FooterChar">
    <w:name w:val="Footer Char"/>
    <w:basedOn w:val="DefaultParagraphFont"/>
    <w:link w:val="Footer"/>
    <w:uiPriority w:val="99"/>
    <w:rsid w:val="001B381E"/>
    <w:rPr>
      <w:rFonts w:ascii="Times New Roman" w:eastAsia="Times New Roman" w:hAnsi="Times New Roman" w:cs="Times New Roman"/>
    </w:rPr>
  </w:style>
  <w:style w:type="character" w:styleId="LineNumber">
    <w:name w:val="line number"/>
    <w:basedOn w:val="DefaultParagraphFont"/>
    <w:uiPriority w:val="99"/>
    <w:semiHidden/>
    <w:unhideWhenUsed/>
    <w:rsid w:val="004F2EED"/>
  </w:style>
  <w:style w:type="character" w:customStyle="1" w:styleId="Heading2Char">
    <w:name w:val="Heading 2 Char"/>
    <w:basedOn w:val="DefaultParagraphFont"/>
    <w:link w:val="Heading2"/>
    <w:uiPriority w:val="9"/>
    <w:rsid w:val="008A00E0"/>
    <w:rPr>
      <w:rFonts w:ascii="Times New Roman" w:eastAsia="Times New Roman" w:hAnsi="Times New Roman" w:cs="Times New Roman"/>
      <w:b/>
      <w:bCs/>
      <w:sz w:val="24"/>
      <w:szCs w:val="24"/>
      <w:lang w:val="en-GB"/>
    </w:rPr>
  </w:style>
  <w:style w:type="paragraph" w:styleId="NoSpacing">
    <w:name w:val="No Spacing"/>
    <w:uiPriority w:val="1"/>
    <w:qFormat/>
    <w:rsid w:val="008A00E0"/>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www.velux.co.uk/products/roof-windows/conservation-roof-window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Pages>
  <Words>923</Words>
  <Characters>5263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Locum clerk</dc:creator>
  <cp:lastModifiedBy>SM and RPC Clerk</cp:lastModifiedBy>
  <cp:revision>3</cp:revision>
  <dcterms:created xsi:type="dcterms:W3CDTF">2026-05-29T16:46:00Z</dcterms:created>
  <dcterms:modified xsi:type="dcterms:W3CDTF">2026-05-29T17:08:00Z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2025-12-01T00:00:00Z</vt:filetime>
  </property>
  <property fmtid="{D5CDD505-2E9C-101B-9397-08002B2CF9AE}" pid="3" name="Creator">
    <vt:lpwstr>Acrobat PDFMaker 25 for Word</vt:lpwstr>
  </property>
  <property fmtid="{D5CDD505-2E9C-101B-9397-08002B2CF9AE}" pid="4" name="LastSaved">
    <vt:filetime>2025-12-03T00:00:00Z</vt:filetime>
  </property>
  <property fmtid="{D5CDD505-2E9C-101B-9397-08002B2CF9AE}" pid="5" name="Producer">
    <vt:lpwstr>Adobe PDF Library 25.1.201</vt:lpwstr>
  </property>
  <property fmtid="{D5CDD505-2E9C-101B-9397-08002B2CF9AE}" pid="6" name="SourceModified">
    <vt:lpwstr>D:20251201172205</vt:lpwstr>
  </property>
</Properties>
</file>